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90AF" w14:textId="77777777" w:rsidR="007E6296" w:rsidRPr="00321976" w:rsidRDefault="007E6296" w:rsidP="003D0CF8">
      <w:pPr>
        <w:pStyle w:val="PR"/>
      </w:pPr>
      <w:r w:rsidRPr="00321976">
        <w:t>Проект</w:t>
      </w:r>
    </w:p>
    <w:p w14:paraId="0A4D6E35" w14:textId="77777777" w:rsidR="007E6296" w:rsidRPr="00321976" w:rsidRDefault="007E6296" w:rsidP="00144A29">
      <w:pPr>
        <w:pStyle w:val="aa"/>
      </w:pPr>
      <w:r w:rsidRPr="00321976">
        <w:t>Внесен Советом Министров</w:t>
      </w:r>
      <w:r w:rsidRPr="00321976">
        <w:br/>
        <w:t>Республики Беларусь</w:t>
      </w:r>
    </w:p>
    <w:p w14:paraId="5789988E" w14:textId="77777777" w:rsidR="007E6296" w:rsidRPr="00321976" w:rsidRDefault="007E6296" w:rsidP="00144A29">
      <w:pPr>
        <w:pStyle w:val="Z1"/>
      </w:pPr>
      <w:r w:rsidRPr="00321976">
        <w:t>ЗАКОН</w:t>
      </w:r>
    </w:p>
    <w:p w14:paraId="54AE6D5B" w14:textId="5EA76623" w:rsidR="007E6296" w:rsidRPr="00321976" w:rsidRDefault="007E6296" w:rsidP="00144A29">
      <w:pPr>
        <w:pStyle w:val="Z2"/>
      </w:pPr>
      <w:r w:rsidRPr="00321976">
        <w:t>РЕСПУБЛики БЕЛАРУСЬ</w:t>
      </w:r>
    </w:p>
    <w:p w14:paraId="42A619DE" w14:textId="7E677E35" w:rsidR="007E6296" w:rsidRPr="00974FB5" w:rsidRDefault="007E6296" w:rsidP="00E86124">
      <w:pPr>
        <w:pStyle w:val="z3"/>
        <w:tabs>
          <w:tab w:val="clear" w:pos="5670"/>
          <w:tab w:val="right" w:pos="5245"/>
        </w:tabs>
        <w:ind w:right="4961"/>
      </w:pPr>
      <w:bookmarkStart w:id="0" w:name="_Toc61748248"/>
      <w:r w:rsidRPr="008E2562">
        <w:t>О</w:t>
      </w:r>
      <w:bookmarkEnd w:id="0"/>
      <w:r w:rsidRPr="008E2562">
        <w:t xml:space="preserve">б изменении </w:t>
      </w:r>
      <w:r w:rsidR="00E86124">
        <w:t>З</w:t>
      </w:r>
      <w:r w:rsidRPr="008E2562">
        <w:t>акон</w:t>
      </w:r>
      <w:r w:rsidR="00E86124">
        <w:t>а Республики Беларусь ”О лицензировании“</w:t>
      </w:r>
    </w:p>
    <w:p w14:paraId="793B435E" w14:textId="2BA37D8A" w:rsidR="007E6296" w:rsidRPr="00321976" w:rsidRDefault="008800F6" w:rsidP="00144A29">
      <w:pPr>
        <w:pStyle w:val="a6"/>
      </w:pPr>
      <w:r w:rsidRPr="00B3417B">
        <w:t>Принят Палатой представителей</w:t>
      </w:r>
      <w:r w:rsidRPr="00B3417B">
        <w:tab/>
      </w:r>
      <w:r w:rsidR="007E6296" w:rsidRPr="00321976">
        <w:br/>
        <w:t>Одобрен Советом Республики</w:t>
      </w:r>
      <w:r w:rsidR="007E6296" w:rsidRPr="00321976">
        <w:tab/>
      </w:r>
    </w:p>
    <w:p w14:paraId="014107B6" w14:textId="7DD155B4" w:rsidR="008B691E" w:rsidRDefault="008B691E" w:rsidP="0098292D">
      <w:bookmarkStart w:id="1" w:name="_Toc45940029"/>
      <w:bookmarkStart w:id="2" w:name="_Hlk173759888"/>
      <w:bookmarkEnd w:id="1"/>
      <w:r w:rsidRPr="00321976">
        <w:rPr>
          <w:b/>
        </w:rPr>
        <w:t>Статья </w:t>
      </w:r>
      <w:r w:rsidR="00760C5B" w:rsidRPr="00321976">
        <w:rPr>
          <w:b/>
        </w:rPr>
        <w:t>1</w:t>
      </w:r>
      <w:r w:rsidRPr="00321976">
        <w:rPr>
          <w:b/>
        </w:rPr>
        <w:t>.</w:t>
      </w:r>
      <w:r w:rsidRPr="00321976">
        <w:rPr>
          <w:bCs/>
        </w:rPr>
        <w:t> </w:t>
      </w:r>
      <w:r w:rsidRPr="00321976">
        <w:t xml:space="preserve">Внести в </w:t>
      </w:r>
      <w:bookmarkStart w:id="3" w:name="_Hlk174962928"/>
      <w:r w:rsidRPr="00321976">
        <w:t xml:space="preserve">Закон Республики Беларусь </w:t>
      </w:r>
      <w:bookmarkEnd w:id="3"/>
      <w:r w:rsidR="00D10604" w:rsidRPr="00D10604">
        <w:t xml:space="preserve">от 14 октября 2022 г. № 213-З </w:t>
      </w:r>
      <w:r w:rsidR="00D10604">
        <w:t>”</w:t>
      </w:r>
      <w:r w:rsidR="00D10604" w:rsidRPr="00D10604">
        <w:t>О лицензировании</w:t>
      </w:r>
      <w:r w:rsidR="00D10604">
        <w:t>“</w:t>
      </w:r>
      <w:r w:rsidR="00D10604" w:rsidRPr="00D10604">
        <w:t xml:space="preserve"> следующие изменения:</w:t>
      </w:r>
    </w:p>
    <w:p w14:paraId="295118A8" w14:textId="0787C19E" w:rsidR="005C540B" w:rsidRDefault="005C540B" w:rsidP="0098292D">
      <w:r>
        <w:t>1. Статью 1 после абзаца шестого дополнить абзацем следующего содержания:</w:t>
      </w:r>
    </w:p>
    <w:p w14:paraId="1B69D429" w14:textId="2B5F7210" w:rsidR="005C540B" w:rsidRDefault="00687F8C" w:rsidP="0098292D">
      <w:r>
        <w:t>”</w:t>
      </w:r>
      <w:r w:rsidRPr="00687F8C">
        <w:t xml:space="preserve">лицензионное дело – совокупность документов (их копий) </w:t>
      </w:r>
      <w:r w:rsidR="00374095">
        <w:br/>
      </w:r>
      <w:r w:rsidRPr="00687F8C">
        <w:t xml:space="preserve">и сведений, представленных соискателем лицензии (лицензиатом) </w:t>
      </w:r>
      <w:r w:rsidR="00374095">
        <w:br/>
      </w:r>
      <w:r w:rsidRPr="00687F8C">
        <w:t>для получения (изменения) лицензии, запрошенных лицензирующим органом, решений по вопросам лицензирования, а также иных документов и сведений по вопросам лицензирования по конкретной лицензии</w:t>
      </w:r>
      <w:r>
        <w:t>;“.</w:t>
      </w:r>
    </w:p>
    <w:p w14:paraId="2475FAC0" w14:textId="595F3D7A" w:rsidR="00687F8C" w:rsidRDefault="00687F8C" w:rsidP="0098292D">
      <w:r>
        <w:t>2. В статье 9:</w:t>
      </w:r>
    </w:p>
    <w:p w14:paraId="12CE1A9D" w14:textId="0CCC157A" w:rsidR="00687F8C" w:rsidRDefault="00687F8C" w:rsidP="0098292D">
      <w:r>
        <w:t>в абзаце четвертом слова ”принятия решений по вопросам“ заменить словом ”целей“;</w:t>
      </w:r>
    </w:p>
    <w:p w14:paraId="3E20CBFB" w14:textId="7257C52C" w:rsidR="00687F8C" w:rsidRDefault="00687F8C" w:rsidP="0098292D">
      <w:r>
        <w:t>после абзаца четвертого дополнить статью абзацем следующего содержания:</w:t>
      </w:r>
    </w:p>
    <w:p w14:paraId="7D19553C" w14:textId="2C343015" w:rsidR="00687F8C" w:rsidRDefault="00687F8C" w:rsidP="0098292D">
      <w:r>
        <w:t>”</w:t>
      </w:r>
      <w:r w:rsidRPr="00687F8C">
        <w:t>определяет порядок формирования и хранения лицензионного дела;</w:t>
      </w:r>
      <w:r>
        <w:t>“.</w:t>
      </w:r>
    </w:p>
    <w:p w14:paraId="65C04A22" w14:textId="1B95462C" w:rsidR="007967EE" w:rsidRDefault="007967EE" w:rsidP="0098292D">
      <w:r>
        <w:t>3. Статью 11</w:t>
      </w:r>
      <w:r w:rsidRPr="007967EE">
        <w:rPr>
          <w:vertAlign w:val="superscript"/>
        </w:rPr>
        <w:t>1</w:t>
      </w:r>
      <w:r>
        <w:t xml:space="preserve"> изложить в следующей редакции:</w:t>
      </w:r>
    </w:p>
    <w:p w14:paraId="7D9BD76C" w14:textId="32E56537" w:rsidR="00687F8C" w:rsidRPr="007967EE" w:rsidRDefault="007967EE" w:rsidP="00A2455B">
      <w:pPr>
        <w:tabs>
          <w:tab w:val="left" w:pos="2410"/>
        </w:tabs>
        <w:spacing w:before="240" w:after="240"/>
        <w:ind w:left="2410" w:right="255" w:hanging="1701"/>
        <w:jc w:val="left"/>
        <w:rPr>
          <w:b/>
          <w:bCs/>
        </w:rPr>
      </w:pPr>
      <w:bookmarkStart w:id="4" w:name="_Hlk218853254"/>
      <w:r>
        <w:t>”</w:t>
      </w:r>
      <w:r w:rsidR="00687F8C" w:rsidRPr="007967EE">
        <w:rPr>
          <w:b/>
          <w:bCs/>
        </w:rPr>
        <w:t>Статья</w:t>
      </w:r>
      <w:r>
        <w:rPr>
          <w:b/>
          <w:bCs/>
        </w:rPr>
        <w:t> </w:t>
      </w:r>
      <w:r w:rsidR="00687F8C" w:rsidRPr="007967EE">
        <w:rPr>
          <w:b/>
          <w:bCs/>
        </w:rPr>
        <w:t>11</w:t>
      </w:r>
      <w:r w:rsidR="00687F8C" w:rsidRPr="007967EE">
        <w:rPr>
          <w:b/>
          <w:bCs/>
          <w:vertAlign w:val="superscript"/>
        </w:rPr>
        <w:t>1</w:t>
      </w:r>
      <w:r w:rsidR="00687F8C" w:rsidRPr="007967EE">
        <w:rPr>
          <w:b/>
          <w:bCs/>
        </w:rPr>
        <w:t>.</w:t>
      </w:r>
      <w:r w:rsidR="00802E3D">
        <w:rPr>
          <w:b/>
          <w:bCs/>
        </w:rPr>
        <w:tab/>
      </w:r>
      <w:r w:rsidR="00687F8C" w:rsidRPr="007967EE">
        <w:rPr>
          <w:b/>
          <w:bCs/>
        </w:rPr>
        <w:t>Полномочия Министерства образования в сфере</w:t>
      </w:r>
      <w:r w:rsidR="00A2455B">
        <w:rPr>
          <w:b/>
          <w:bCs/>
        </w:rPr>
        <w:br/>
      </w:r>
      <w:r w:rsidR="00687F8C" w:rsidRPr="007967EE">
        <w:rPr>
          <w:b/>
          <w:bCs/>
        </w:rPr>
        <w:t>лицензирования</w:t>
      </w:r>
    </w:p>
    <w:p w14:paraId="5FA5FDFC" w14:textId="77777777" w:rsidR="00687F8C" w:rsidRDefault="00687F8C" w:rsidP="00687F8C">
      <w:r>
        <w:t>Министерство образования в сфере лицензирования образовательной деятельности:</w:t>
      </w:r>
    </w:p>
    <w:p w14:paraId="7E0D97FE" w14:textId="77777777" w:rsidR="00687F8C" w:rsidRDefault="00687F8C" w:rsidP="00687F8C">
      <w:r>
        <w:t>обобщает практику применения законодательства по вопросам лицензирования;</w:t>
      </w:r>
    </w:p>
    <w:p w14:paraId="6A8CD73E" w14:textId="77777777" w:rsidR="00687F8C" w:rsidRDefault="00687F8C" w:rsidP="00687F8C">
      <w:r>
        <w:t>осуществляет координацию деятельности лицензирующих органов;</w:t>
      </w:r>
    </w:p>
    <w:p w14:paraId="382A5BFC" w14:textId="77777777" w:rsidR="00687F8C" w:rsidRDefault="00687F8C" w:rsidP="00687F8C">
      <w:r>
        <w:lastRenderedPageBreak/>
        <w:t>определяет порядок проведения оценки соответствия возможностей соискателя лицензии долицензионным требованиям, лицензиата лицензионным требованиям;</w:t>
      </w:r>
    </w:p>
    <w:p w14:paraId="45FBF90C" w14:textId="34EDE297" w:rsidR="00687F8C" w:rsidRPr="00374095" w:rsidRDefault="00687F8C" w:rsidP="00687F8C">
      <w:pPr>
        <w:rPr>
          <w:spacing w:val="-6"/>
        </w:rPr>
      </w:pPr>
      <w:r w:rsidRPr="00374095">
        <w:rPr>
          <w:spacing w:val="-6"/>
        </w:rPr>
        <w:t>разрабатывает предложения по совершенствованию законодательства.</w:t>
      </w:r>
      <w:r w:rsidR="00A2455B" w:rsidRPr="00374095">
        <w:rPr>
          <w:spacing w:val="-6"/>
        </w:rPr>
        <w:t>“.</w:t>
      </w:r>
    </w:p>
    <w:bookmarkEnd w:id="4"/>
    <w:p w14:paraId="5958724E" w14:textId="29017EE6" w:rsidR="007967EE" w:rsidRDefault="00A2455B" w:rsidP="007967EE">
      <w:r>
        <w:t>4</w:t>
      </w:r>
      <w:r w:rsidR="007967EE">
        <w:t>. Дополнить Закон статьей 11</w:t>
      </w:r>
      <w:r>
        <w:rPr>
          <w:vertAlign w:val="superscript"/>
        </w:rPr>
        <w:t>2</w:t>
      </w:r>
      <w:r w:rsidR="007967EE">
        <w:t xml:space="preserve"> следующего содержания:</w:t>
      </w:r>
    </w:p>
    <w:p w14:paraId="3711A712" w14:textId="1F914AB7" w:rsidR="00A2455B" w:rsidRPr="007967EE" w:rsidRDefault="00A2455B" w:rsidP="00A2455B">
      <w:pPr>
        <w:tabs>
          <w:tab w:val="left" w:pos="2410"/>
        </w:tabs>
        <w:spacing w:before="240" w:after="240"/>
        <w:ind w:left="2410" w:right="255" w:hanging="1701"/>
        <w:jc w:val="left"/>
        <w:rPr>
          <w:b/>
          <w:bCs/>
        </w:rPr>
      </w:pPr>
      <w:r>
        <w:t>”</w:t>
      </w:r>
      <w:bookmarkStart w:id="5" w:name="_Hlk218856213"/>
      <w:r w:rsidRPr="007967EE">
        <w:rPr>
          <w:b/>
          <w:bCs/>
        </w:rPr>
        <w:t>Статья</w:t>
      </w:r>
      <w:r>
        <w:rPr>
          <w:b/>
          <w:bCs/>
        </w:rPr>
        <w:t> </w:t>
      </w:r>
      <w:r w:rsidRPr="007967EE">
        <w:rPr>
          <w:b/>
          <w:bCs/>
        </w:rPr>
        <w:t>11</w:t>
      </w:r>
      <w:r>
        <w:rPr>
          <w:b/>
          <w:bCs/>
          <w:vertAlign w:val="superscript"/>
        </w:rPr>
        <w:t>2</w:t>
      </w:r>
      <w:r w:rsidRPr="007967EE">
        <w:rPr>
          <w:b/>
          <w:bCs/>
        </w:rPr>
        <w:t>.</w:t>
      </w:r>
      <w:r w:rsidR="00802E3D">
        <w:rPr>
          <w:b/>
          <w:bCs/>
        </w:rPr>
        <w:tab/>
      </w:r>
      <w:r w:rsidRPr="007967EE">
        <w:rPr>
          <w:b/>
          <w:bCs/>
        </w:rPr>
        <w:t xml:space="preserve">Полномочия Министерства </w:t>
      </w:r>
      <w:r>
        <w:rPr>
          <w:b/>
          <w:bCs/>
        </w:rPr>
        <w:t>труда и социальной защиты</w:t>
      </w:r>
      <w:r w:rsidRPr="007967EE">
        <w:rPr>
          <w:b/>
          <w:bCs/>
        </w:rPr>
        <w:t xml:space="preserve"> в сфере</w:t>
      </w:r>
      <w:r>
        <w:rPr>
          <w:b/>
          <w:bCs/>
        </w:rPr>
        <w:t xml:space="preserve"> </w:t>
      </w:r>
      <w:r w:rsidRPr="007967EE">
        <w:rPr>
          <w:b/>
          <w:bCs/>
        </w:rPr>
        <w:t>лицензирования</w:t>
      </w:r>
    </w:p>
    <w:p w14:paraId="3B432A1E" w14:textId="38DC40C1" w:rsidR="00A2455B" w:rsidRDefault="00A2455B" w:rsidP="00A2455B">
      <w:r>
        <w:t xml:space="preserve">Министерство </w:t>
      </w:r>
      <w:bookmarkEnd w:id="5"/>
      <w:r>
        <w:t>труда и социальной защиты в сфере лицензирования деятельности по оказанию социальных услуг:</w:t>
      </w:r>
    </w:p>
    <w:p w14:paraId="1AB38CCE" w14:textId="77777777" w:rsidR="00A2455B" w:rsidRDefault="00A2455B" w:rsidP="00A2455B">
      <w:r>
        <w:t>обобщает практику применения законодательства по вопросам лицензирования;</w:t>
      </w:r>
    </w:p>
    <w:p w14:paraId="752D6E62" w14:textId="77777777" w:rsidR="00A2455B" w:rsidRDefault="00A2455B" w:rsidP="00A2455B">
      <w:r>
        <w:t>осуществляет координацию деятельности лицензирующих органов;</w:t>
      </w:r>
    </w:p>
    <w:p w14:paraId="6AF0A49A" w14:textId="77777777" w:rsidR="00A2455B" w:rsidRDefault="00A2455B" w:rsidP="00A2455B">
      <w:r>
        <w:t>определяет порядок проведения оценки соответствия возможностей соискателя лицензии долицензионным требованиям, лицензиата лицензионным требованиям;</w:t>
      </w:r>
    </w:p>
    <w:p w14:paraId="2CE7A3A7" w14:textId="77777777" w:rsidR="00A2455B" w:rsidRPr="00374095" w:rsidRDefault="00A2455B" w:rsidP="00A2455B">
      <w:pPr>
        <w:rPr>
          <w:spacing w:val="-6"/>
        </w:rPr>
      </w:pPr>
      <w:r w:rsidRPr="00374095">
        <w:rPr>
          <w:spacing w:val="-6"/>
        </w:rPr>
        <w:t>разрабатывает предложения по совершенствованию законодательства.“.</w:t>
      </w:r>
    </w:p>
    <w:p w14:paraId="2806831F" w14:textId="30D4FC26" w:rsidR="00687F8C" w:rsidRDefault="00A2455B" w:rsidP="0098292D">
      <w:r>
        <w:t>5. В статье 18:</w:t>
      </w:r>
    </w:p>
    <w:p w14:paraId="44E448E5" w14:textId="552D9D9C" w:rsidR="00A72687" w:rsidRDefault="00A72687" w:rsidP="0098292D">
      <w:r>
        <w:t>в пункте 1:</w:t>
      </w:r>
    </w:p>
    <w:p w14:paraId="31E22E6C" w14:textId="79E798F8" w:rsidR="00A72687" w:rsidRDefault="00A72687" w:rsidP="0098292D">
      <w:r>
        <w:t>подпункт 1.4 после слов ”иностранные организации,“ дополнить словами ”иностранные юридические лица,“;</w:t>
      </w:r>
    </w:p>
    <w:p w14:paraId="0065A0D9" w14:textId="0924EC4F" w:rsidR="00A72687" w:rsidRDefault="00A72687" w:rsidP="0098292D">
      <w:pPr>
        <w:rPr>
          <w:szCs w:val="30"/>
        </w:rPr>
      </w:pPr>
      <w:r>
        <w:t xml:space="preserve">подпункт 1.5 после слов ”общего пользования“ дополнить словами </w:t>
      </w:r>
      <w:r>
        <w:br/>
        <w:t>”,</w:t>
      </w:r>
      <w:r w:rsidRPr="00A72687">
        <w:rPr>
          <w:szCs w:val="30"/>
        </w:rPr>
        <w:t xml:space="preserve"> </w:t>
      </w:r>
      <w:r>
        <w:rPr>
          <w:szCs w:val="30"/>
        </w:rPr>
        <w:t>далее, если не указано иное, – иностранные индивидуальные предприниматели“;</w:t>
      </w:r>
    </w:p>
    <w:p w14:paraId="2BA2F3CB" w14:textId="07A794C0" w:rsidR="00A72687" w:rsidRDefault="00A72687" w:rsidP="0098292D">
      <w:pPr>
        <w:rPr>
          <w:szCs w:val="30"/>
        </w:rPr>
      </w:pPr>
      <w:r>
        <w:t xml:space="preserve">пункт 3 после слова ”представительств“ дополнить словами </w:t>
      </w:r>
      <w:r w:rsidR="00374095">
        <w:br/>
      </w:r>
      <w:r>
        <w:t>”</w:t>
      </w:r>
      <w:r w:rsidRPr="00E8235E">
        <w:rPr>
          <w:szCs w:val="30"/>
        </w:rPr>
        <w:t>или филиалов (если иное не предусмотрено законодательными актами)</w:t>
      </w:r>
      <w:r>
        <w:rPr>
          <w:szCs w:val="30"/>
        </w:rPr>
        <w:t>“.</w:t>
      </w:r>
    </w:p>
    <w:p w14:paraId="094EAA53" w14:textId="77777777" w:rsidR="00374095" w:rsidRDefault="00374095" w:rsidP="0098292D">
      <w:r>
        <w:t xml:space="preserve">6. пункт 1 статьи 19 после слова ”лицензии“ дополнить словами </w:t>
      </w:r>
      <w:r>
        <w:br/>
        <w:t>”</w:t>
      </w:r>
      <w:r w:rsidRPr="00374095">
        <w:t>(за исключением случаев изменения лицензии, предусмотренных подпунктом 1.1 пункта 1 статьи 22 настоящего Закона, если такое изменение не влечет необходимость изменения иных указанных в ЕРЛ сведений)</w:t>
      </w:r>
      <w:r>
        <w:t>“.</w:t>
      </w:r>
    </w:p>
    <w:p w14:paraId="79C97F20" w14:textId="77777777" w:rsidR="00396E32" w:rsidRDefault="00374095" w:rsidP="0098292D">
      <w:r>
        <w:t>7. </w:t>
      </w:r>
      <w:r w:rsidR="00396E32">
        <w:t>Из статьи 20 пункты 3 и 4 исключить.</w:t>
      </w:r>
    </w:p>
    <w:p w14:paraId="06714B3D" w14:textId="77777777" w:rsidR="00396E32" w:rsidRDefault="00396E32" w:rsidP="0098292D">
      <w:r>
        <w:t>8. Дополнить Закон статьей 20</w:t>
      </w:r>
      <w:r w:rsidRPr="00396E32">
        <w:rPr>
          <w:vertAlign w:val="superscript"/>
        </w:rPr>
        <w:t>1</w:t>
      </w:r>
      <w:r>
        <w:t xml:space="preserve"> следующего содержания:</w:t>
      </w:r>
    </w:p>
    <w:p w14:paraId="18B0828F" w14:textId="28D55BAA" w:rsidR="00396E32" w:rsidRPr="007967EE" w:rsidRDefault="00396E32" w:rsidP="00396E32">
      <w:pPr>
        <w:tabs>
          <w:tab w:val="left" w:pos="2410"/>
        </w:tabs>
        <w:spacing w:before="240" w:after="240"/>
        <w:ind w:left="2410" w:right="255" w:hanging="1701"/>
        <w:jc w:val="left"/>
        <w:rPr>
          <w:b/>
          <w:bCs/>
        </w:rPr>
      </w:pPr>
      <w:bookmarkStart w:id="6" w:name="_Hlk218858135"/>
      <w:r>
        <w:t>”</w:t>
      </w:r>
      <w:r w:rsidRPr="007967EE">
        <w:rPr>
          <w:b/>
          <w:bCs/>
        </w:rPr>
        <w:t>Статья</w:t>
      </w:r>
      <w:r>
        <w:rPr>
          <w:b/>
          <w:bCs/>
        </w:rPr>
        <w:t> 20</w:t>
      </w:r>
      <w:r>
        <w:rPr>
          <w:b/>
          <w:bCs/>
          <w:vertAlign w:val="superscript"/>
        </w:rPr>
        <w:t>1</w:t>
      </w:r>
      <w:r w:rsidRPr="007967EE">
        <w:rPr>
          <w:b/>
          <w:bCs/>
        </w:rPr>
        <w:t>.</w:t>
      </w:r>
      <w:r w:rsidR="00802E3D">
        <w:rPr>
          <w:b/>
          <w:bCs/>
        </w:rPr>
        <w:tab/>
      </w:r>
      <w:r w:rsidRPr="007967EE">
        <w:rPr>
          <w:b/>
          <w:bCs/>
        </w:rPr>
        <w:t>Пол</w:t>
      </w:r>
      <w:r>
        <w:rPr>
          <w:b/>
          <w:bCs/>
        </w:rPr>
        <w:t>учение документов и (ли) сведений, необходимых для целей лицензирования</w:t>
      </w:r>
    </w:p>
    <w:p w14:paraId="78556D90" w14:textId="20807546" w:rsidR="00396E32" w:rsidRDefault="00396E32" w:rsidP="00396E32">
      <w:r>
        <w:t xml:space="preserve">1. Документы и (или) сведения, необходимые для целей лицензирования, могут </w:t>
      </w:r>
      <w:bookmarkEnd w:id="6"/>
      <w:r>
        <w:t xml:space="preserve">быть получены лицензирующим органом или </w:t>
      </w:r>
      <w:r>
        <w:br/>
        <w:t xml:space="preserve">в случаях, предусмотренных настоящим Законом, его территориальным органом, подчиненной организацией, организацией, входящей в состав </w:t>
      </w:r>
      <w:r>
        <w:lastRenderedPageBreak/>
        <w:t xml:space="preserve">(систему) лицензирующего органа, у иных государственных органов </w:t>
      </w:r>
      <w:r>
        <w:br/>
        <w:t>и других организаций посредством:</w:t>
      </w:r>
    </w:p>
    <w:p w14:paraId="005915D7" w14:textId="7B1FAF0E" w:rsidR="00396E32" w:rsidRDefault="00396E32" w:rsidP="00396E32">
      <w:r>
        <w:t xml:space="preserve">общегосударственной автоматизированной информационной системы из государственных регистров, реестров, кадастров, списков, каталогов, баз и банков данных, иных информационных ресурсов </w:t>
      </w:r>
      <w:r>
        <w:br/>
        <w:t>и информационных систем, интегрированных с общегосударственной автоматизированной информационной системой;</w:t>
      </w:r>
    </w:p>
    <w:p w14:paraId="74A79B90" w14:textId="77777777" w:rsidR="00396E32" w:rsidRDefault="00396E32" w:rsidP="00396E32">
      <w:r>
        <w:t>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органов;</w:t>
      </w:r>
    </w:p>
    <w:p w14:paraId="5D07E7F0" w14:textId="77777777" w:rsidR="00396E32" w:rsidRDefault="00396E32" w:rsidP="00396E32">
      <w:r>
        <w:t>направления запросов и получения ответов в письменной форме;</w:t>
      </w:r>
    </w:p>
    <w:p w14:paraId="1359B762" w14:textId="77777777" w:rsidR="00396E32" w:rsidRDefault="00396E32" w:rsidP="00396E32">
      <w:r>
        <w:t>других способов, установленных законодательством.</w:t>
      </w:r>
    </w:p>
    <w:p w14:paraId="73DCF23B" w14:textId="77777777" w:rsidR="00396E32" w:rsidRDefault="00396E32" w:rsidP="00396E32">
      <w:r>
        <w:t>В случае направления лицензирующим органом или в случаях, предусмотренных настоящим Законом, его территориальным органом, подчиненной организацией, организацией, входящей в состав (систему) лицензирующего органа, запроса документы и (или) сведения должны быть представлены иными государственными органами и другими организациями в течение пяти рабочих дней со дня его получения.</w:t>
      </w:r>
    </w:p>
    <w:p w14:paraId="7E45B425" w14:textId="098BA7DF" w:rsidR="00396E32" w:rsidRDefault="00396E32" w:rsidP="00396E32">
      <w:r>
        <w:t xml:space="preserve">Документы и (или) сведения из информационных ресурсов </w:t>
      </w:r>
      <w:r>
        <w:br/>
        <w:t>и информационных систем, необходимые для целей лицензирования, предоставляются лицензирующему органу или в случаях, предусмотренных настоящим Законом, его территориальным органам, подчиненной организации, организации, входящей в состав (систему) лицензирующего органа, владельцу ЕРЛ, в том числе посредством общегосударственной автоматизированной информационной системы, либо оператору общегосударственной автоматизированной информационной системы на безвозмездной основе.</w:t>
      </w:r>
    </w:p>
    <w:p w14:paraId="491D99E2" w14:textId="4466A0E6" w:rsidR="00A2455B" w:rsidRDefault="00396E32" w:rsidP="00396E32">
      <w:r>
        <w:t>2. При подаче заявления о предоставлении, об изменении лицензии соискатель лицензии, лицензиат, юридическое лицо, к которому перешла лицензия, вправе самостоятельно представить документы и (или) сведения, запрашиваемые лицензирующим органом или в случаях, предусмотренных настоящим Законом, его территориальным органом, подчиненной организацией, организацией, входящей в состав (систему) лицензирующего органа, у иных государственных органов и других организаций.“.</w:t>
      </w:r>
    </w:p>
    <w:p w14:paraId="57542066" w14:textId="74A5B074" w:rsidR="00396E32" w:rsidRDefault="00396E32" w:rsidP="00396E32">
      <w:r>
        <w:t>9. </w:t>
      </w:r>
      <w:r w:rsidR="00DF202D">
        <w:t>П</w:t>
      </w:r>
      <w:r>
        <w:t>одстрочно</w:t>
      </w:r>
      <w:r w:rsidR="00DF202D">
        <w:t>е</w:t>
      </w:r>
      <w:r>
        <w:t xml:space="preserve"> примечани</w:t>
      </w:r>
      <w:r w:rsidR="00DF202D">
        <w:t>е</w:t>
      </w:r>
      <w:r>
        <w:t xml:space="preserve"> ”</w:t>
      </w:r>
      <w:r w:rsidRPr="00C829CC">
        <w:t>*</w:t>
      </w:r>
      <w:r>
        <w:t xml:space="preserve">“ к абзацу </w:t>
      </w:r>
      <w:r w:rsidR="00DF202D">
        <w:t xml:space="preserve">седьмому части второй </w:t>
      </w:r>
      <w:r>
        <w:t>пункта 3 статьи 21</w:t>
      </w:r>
      <w:r w:rsidR="00DF202D">
        <w:t xml:space="preserve"> изложить в следующей редакции:</w:t>
      </w:r>
    </w:p>
    <w:p w14:paraId="5D2804BC" w14:textId="03C8D3FD" w:rsidR="00DF202D" w:rsidRPr="0060428D" w:rsidRDefault="00DF202D" w:rsidP="00DF202D">
      <w:pPr>
        <w:ind w:firstLine="0"/>
        <w:rPr>
          <w:sz w:val="24"/>
          <w:szCs w:val="24"/>
        </w:rPr>
      </w:pPr>
      <w:r w:rsidRPr="00DF202D">
        <w:rPr>
          <w:szCs w:val="30"/>
        </w:rPr>
        <w:t>”</w:t>
      </w:r>
      <w:r w:rsidRPr="0060428D">
        <w:rPr>
          <w:sz w:val="24"/>
          <w:szCs w:val="24"/>
        </w:rPr>
        <w:t>________________________</w:t>
      </w:r>
    </w:p>
    <w:p w14:paraId="634A95EF" w14:textId="7BC35B6D" w:rsidR="00DF202D" w:rsidRPr="0060428D" w:rsidRDefault="00DF202D" w:rsidP="00DF202D">
      <w:r w:rsidRPr="00921EAB">
        <w:rPr>
          <w:szCs w:val="30"/>
        </w:rPr>
        <w:t>*</w:t>
      </w:r>
      <w:r w:rsidRPr="00921EAB">
        <w:rPr>
          <w:sz w:val="24"/>
          <w:szCs w:val="24"/>
        </w:rPr>
        <w:t> </w:t>
      </w:r>
      <w:r w:rsidRPr="00DF202D">
        <w:rPr>
          <w:sz w:val="28"/>
          <w:szCs w:val="24"/>
        </w:rPr>
        <w:t xml:space="preserve">Для целей настоящего Закона под уклонением понимается неявка руководителя, руководителя обособленного подразделения или иного работника соискателя лицензии - юридического лица, лицензиата, соискателя лицензии - физического лица, в том числе индивидуального предпринимателя, на квалификационный экзамен, непредставление лицензирующему органу </w:t>
      </w:r>
      <w:r w:rsidRPr="00DF202D">
        <w:rPr>
          <w:sz w:val="28"/>
          <w:szCs w:val="24"/>
        </w:rPr>
        <w:lastRenderedPageBreak/>
        <w:t xml:space="preserve">информации, необходимой для проведения оценки или экспертизы соответствия возможностей соискателя лицензии долицензионным требованиям, лицензиата лицензионным требованиям, незаключение </w:t>
      </w:r>
      <w:r>
        <w:rPr>
          <w:sz w:val="28"/>
          <w:szCs w:val="24"/>
        </w:rPr>
        <w:t xml:space="preserve">в </w:t>
      </w:r>
      <w:r w:rsidRPr="00DF202D">
        <w:rPr>
          <w:sz w:val="28"/>
          <w:szCs w:val="24"/>
        </w:rPr>
        <w:t>определенный лицензирующим органом срок договора о проведении экспертизы соответствия возможностей соискателя лицензии долицензионным требованиям, лицензиата лицензионным требованиям, несоблюдение предусмотренных названным договором сроков оплаты экспертизы</w:t>
      </w:r>
      <w:r w:rsidRPr="00921EAB">
        <w:rPr>
          <w:sz w:val="28"/>
          <w:szCs w:val="24"/>
        </w:rPr>
        <w:t>.</w:t>
      </w:r>
      <w:r w:rsidRPr="00DF202D">
        <w:rPr>
          <w:szCs w:val="30"/>
        </w:rPr>
        <w:t>“.</w:t>
      </w:r>
    </w:p>
    <w:p w14:paraId="2F43FC7A" w14:textId="5180AA95" w:rsidR="00DF202D" w:rsidRDefault="00DF202D" w:rsidP="00396E32">
      <w:r>
        <w:t>10. В статье 22:</w:t>
      </w:r>
    </w:p>
    <w:p w14:paraId="00545899" w14:textId="416C865B" w:rsidR="00DF202D" w:rsidRDefault="00DF202D" w:rsidP="00396E32">
      <w:r>
        <w:t>в подпунктах 1.4 и 1.5 слово ”изменения“ заменить словом ”расширения“;</w:t>
      </w:r>
    </w:p>
    <w:p w14:paraId="71D885D4" w14:textId="77777777" w:rsidR="0040182A" w:rsidRDefault="0040182A" w:rsidP="00396E32">
      <w:r>
        <w:t>в пункте 2:</w:t>
      </w:r>
    </w:p>
    <w:p w14:paraId="576B2178" w14:textId="7C3A1732" w:rsidR="00DF202D" w:rsidRDefault="00DF202D" w:rsidP="00396E32">
      <w:r>
        <w:t>абзац первый изложить в следующей редакции:</w:t>
      </w:r>
    </w:p>
    <w:p w14:paraId="5BF70198" w14:textId="18F11A51" w:rsidR="00DF202D" w:rsidRDefault="0040182A" w:rsidP="00396E32">
      <w:r>
        <w:t>”</w:t>
      </w:r>
      <w:r w:rsidRPr="0040182A">
        <w:t>2.</w:t>
      </w:r>
      <w:r>
        <w:t> </w:t>
      </w:r>
      <w:r w:rsidRPr="0040182A">
        <w:t>Лицензиат, юридическое лицо, к которому перешла лицензия, обращаются за изменением лицензии, если иное не предусмотрено настоящим Законом, в месячный срок со дня:</w:t>
      </w:r>
      <w:r>
        <w:t>“;</w:t>
      </w:r>
    </w:p>
    <w:p w14:paraId="0E28E751" w14:textId="38AD1549" w:rsidR="0040182A" w:rsidRDefault="0040182A" w:rsidP="00396E32">
      <w:r>
        <w:t>из подпункта 2.6 слова ”о лицензиате“ исключить.</w:t>
      </w:r>
    </w:p>
    <w:p w14:paraId="4326FC26" w14:textId="4D97ACA9" w:rsidR="0040182A" w:rsidRDefault="0040182A" w:rsidP="00396E32">
      <w:r>
        <w:t>11. В части второй пункта 2 статьи 23 слова ”принятия решения об изменении“ заменить словом ”изменения“.</w:t>
      </w:r>
    </w:p>
    <w:p w14:paraId="5B3E8548" w14:textId="04F60187" w:rsidR="0040182A" w:rsidRDefault="0040182A" w:rsidP="00396E32">
      <w:r>
        <w:t>12. </w:t>
      </w:r>
      <w:r w:rsidR="001D36EC">
        <w:t>Пункт 3 статьи 26 дополнить частью первой следующего содержания:</w:t>
      </w:r>
    </w:p>
    <w:p w14:paraId="1BD9244B" w14:textId="4AF1A13B" w:rsidR="001D36EC" w:rsidRDefault="001D36EC" w:rsidP="00396E32">
      <w:r>
        <w:t>”</w:t>
      </w:r>
      <w:r w:rsidR="00591A5C">
        <w:t>3. </w:t>
      </w:r>
      <w:r w:rsidRPr="001D36EC">
        <w:t>В случаях, предусмотренных подпунктом 1.1 пункта 1 статьи 22 настоящего Закона, соответствующие сведения изменяются в ЕРЛ, если такое изменение не влечет необходимость изменения иных указанных в нем сведений, в установленном лицензирующим органом порядке без принятия этим органом решения об изменении лицензии на основании заявления об изменении лицензии и соответствующих сведений, полученных лицензирующим органом из Единого государственного регистра юридических лиц и индивидуальных предпринимателей или Регистра населения.</w:t>
      </w:r>
      <w:r>
        <w:t>“</w:t>
      </w:r>
      <w:r w:rsidR="00591A5C">
        <w:t>.</w:t>
      </w:r>
    </w:p>
    <w:p w14:paraId="2D7F5178" w14:textId="18D7E4FB" w:rsidR="001D36EC" w:rsidRDefault="001D36EC" w:rsidP="00396E32">
      <w:r>
        <w:t>13.</w:t>
      </w:r>
      <w:r w:rsidR="001C76B2">
        <w:t> Пункт 2 статьи 27 изложить в следующей редакции:</w:t>
      </w:r>
    </w:p>
    <w:p w14:paraId="40C94A87" w14:textId="051707D5" w:rsidR="001D36EC" w:rsidRDefault="001C76B2" w:rsidP="00396E32">
      <w:r>
        <w:t>”</w:t>
      </w:r>
      <w:r w:rsidRPr="001C76B2">
        <w:t>2.</w:t>
      </w:r>
      <w:r>
        <w:t> </w:t>
      </w:r>
      <w:r w:rsidRPr="001C76B2">
        <w:t>Сбор, обработка, хранение, использование персональных данных для целей формирования и ведения ЕРЛ осуществляется без согласия субъектов персональных данных с соблюдением требований законодательства о персональных данных, об информации, информатизации и защите информации.</w:t>
      </w:r>
      <w:r>
        <w:t>“.</w:t>
      </w:r>
    </w:p>
    <w:p w14:paraId="10C397A9" w14:textId="1F0C2FC1" w:rsidR="001D36EC" w:rsidRDefault="001D36EC" w:rsidP="00396E32">
      <w:r>
        <w:t>14.</w:t>
      </w:r>
      <w:r w:rsidR="001C76B2">
        <w:t> Дополнить Закон статьей 30</w:t>
      </w:r>
      <w:r w:rsidR="001C76B2" w:rsidRPr="001C76B2">
        <w:rPr>
          <w:vertAlign w:val="superscript"/>
        </w:rPr>
        <w:t>1</w:t>
      </w:r>
      <w:r w:rsidR="001C76B2">
        <w:t xml:space="preserve"> следующего содержания:</w:t>
      </w:r>
    </w:p>
    <w:p w14:paraId="12FA8EA9" w14:textId="684F02B6" w:rsidR="001C76B2" w:rsidRPr="007967EE" w:rsidRDefault="001C76B2" w:rsidP="00802E3D">
      <w:pPr>
        <w:tabs>
          <w:tab w:val="left" w:pos="2410"/>
        </w:tabs>
        <w:spacing w:before="240" w:after="240"/>
        <w:ind w:left="2410" w:right="255" w:hanging="1701"/>
        <w:jc w:val="left"/>
        <w:rPr>
          <w:b/>
          <w:bCs/>
        </w:rPr>
      </w:pPr>
      <w:r>
        <w:t>”</w:t>
      </w:r>
      <w:r w:rsidRPr="007967EE">
        <w:rPr>
          <w:b/>
          <w:bCs/>
        </w:rPr>
        <w:t>Статья</w:t>
      </w:r>
      <w:r>
        <w:rPr>
          <w:b/>
          <w:bCs/>
        </w:rPr>
        <w:t> 30</w:t>
      </w:r>
      <w:r>
        <w:rPr>
          <w:b/>
          <w:bCs/>
          <w:vertAlign w:val="superscript"/>
        </w:rPr>
        <w:t>1</w:t>
      </w:r>
      <w:r w:rsidRPr="007967EE">
        <w:rPr>
          <w:b/>
          <w:bCs/>
        </w:rPr>
        <w:t>.</w:t>
      </w:r>
      <w:r w:rsidR="00802E3D">
        <w:rPr>
          <w:b/>
          <w:bCs/>
        </w:rPr>
        <w:tab/>
      </w:r>
      <w:r w:rsidRPr="007967EE">
        <w:rPr>
          <w:b/>
          <w:bCs/>
        </w:rPr>
        <w:t>По</w:t>
      </w:r>
      <w:r>
        <w:rPr>
          <w:b/>
          <w:bCs/>
        </w:rPr>
        <w:t>дтверждение наличия лицензии</w:t>
      </w:r>
    </w:p>
    <w:p w14:paraId="49A51EBA" w14:textId="5565B8DF" w:rsidR="001D36EC" w:rsidRDefault="001C76B2" w:rsidP="00396E32">
      <w:r w:rsidRPr="001C76B2">
        <w:t>Подтверждение наличия лицензии осуществляется путем обращения к ЕРЛ посредством сети Интернет.</w:t>
      </w:r>
      <w:r>
        <w:t>“.</w:t>
      </w:r>
    </w:p>
    <w:p w14:paraId="54C8D33F" w14:textId="1F97972F" w:rsidR="001D36EC" w:rsidRDefault="001D36EC" w:rsidP="00396E32">
      <w:r>
        <w:lastRenderedPageBreak/>
        <w:t>15.</w:t>
      </w:r>
      <w:r w:rsidR="001C76B2">
        <w:t xml:space="preserve"> Часть вторую пункта 5 статьи 31 после слов ”смету расходов </w:t>
      </w:r>
      <w:r w:rsidR="001C76B2" w:rsidRPr="001C76B2">
        <w:t>на проведение этой экспертизы</w:t>
      </w:r>
      <w:r w:rsidR="001C76B2">
        <w:t>“ дополнить словами ”и</w:t>
      </w:r>
      <w:r w:rsidR="001C76B2" w:rsidRPr="001C76B2">
        <w:t>ли иной документ, обосновывающий ее цену</w:t>
      </w:r>
      <w:r w:rsidR="001C76B2">
        <w:t>“.</w:t>
      </w:r>
    </w:p>
    <w:p w14:paraId="72E67494" w14:textId="58FCDEDC" w:rsidR="001D36EC" w:rsidRPr="00C829CC" w:rsidRDefault="001D36EC" w:rsidP="00396E32">
      <w:r>
        <w:t>16.</w:t>
      </w:r>
      <w:r w:rsidR="00C829CC">
        <w:t>Пункт 2 статьи 32 дополнить словами ”,</w:t>
      </w:r>
      <w:r w:rsidR="00C829CC" w:rsidRPr="00C829CC">
        <w:t xml:space="preserve"> если настоящим Законом не предусмотрено иное</w:t>
      </w:r>
      <w:r w:rsidR="00C829CC">
        <w:t>“</w:t>
      </w:r>
      <w:r w:rsidR="00C829CC" w:rsidRPr="00C829CC">
        <w:t>.</w:t>
      </w:r>
    </w:p>
    <w:p w14:paraId="0617990A" w14:textId="5256C58F" w:rsidR="003016A2" w:rsidRDefault="001D36EC" w:rsidP="00396E32">
      <w:r>
        <w:t>17.</w:t>
      </w:r>
      <w:r w:rsidR="003016A2">
        <w:t> В статье 36:</w:t>
      </w:r>
    </w:p>
    <w:p w14:paraId="1A353B0A" w14:textId="107FBFC1" w:rsidR="003016A2" w:rsidRDefault="003016A2" w:rsidP="00396E32">
      <w:r>
        <w:t>в части первой пункта 1 слова ”</w:t>
      </w:r>
      <w:r w:rsidRPr="003016A2">
        <w:t>законодательства о лицензировании</w:t>
      </w:r>
      <w:r>
        <w:t xml:space="preserve"> </w:t>
      </w:r>
      <w:r w:rsidRPr="003016A2">
        <w:t>или приостановление лицензии</w:t>
      </w:r>
      <w:r>
        <w:t>“ заменить словами ”</w:t>
      </w:r>
      <w:r w:rsidRPr="003016A2">
        <w:t>законодательства о лицензировании, приостановление лицензии</w:t>
      </w:r>
      <w:r>
        <w:t>“;</w:t>
      </w:r>
    </w:p>
    <w:p w14:paraId="3AB35B75" w14:textId="6F874D06" w:rsidR="001D36EC" w:rsidRDefault="003016A2" w:rsidP="00396E32">
      <w:r>
        <w:t>предложение второе части третьей пункта 2 после слов ”испытания продукции“ дополнить словами ”</w:t>
      </w:r>
      <w:r w:rsidRPr="003016A2">
        <w:t>, удостоверения в устранении нарушений на трех и более объектах</w:t>
      </w:r>
      <w:r>
        <w:t>“.</w:t>
      </w:r>
    </w:p>
    <w:p w14:paraId="34770EAE" w14:textId="105E2FD2" w:rsidR="001D36EC" w:rsidRDefault="001D36EC" w:rsidP="00396E32">
      <w:r>
        <w:t>18.</w:t>
      </w:r>
      <w:r w:rsidR="00B15BD1">
        <w:rPr>
          <w:lang w:val="en-US"/>
        </w:rPr>
        <w:t> </w:t>
      </w:r>
      <w:r w:rsidR="00E4487A">
        <w:t xml:space="preserve">Подпункт 2.3 пункта 2 </w:t>
      </w:r>
      <w:r w:rsidR="0081215B">
        <w:t xml:space="preserve">статьи 38 </w:t>
      </w:r>
      <w:r w:rsidR="00E4487A">
        <w:t>после слов ”</w:t>
      </w:r>
      <w:r w:rsidR="00E4487A" w:rsidRPr="00E4487A">
        <w:t>видов (групп) продукции</w:t>
      </w:r>
      <w:r w:rsidR="00E4487A">
        <w:t>“</w:t>
      </w:r>
      <w:r w:rsidR="00E4487A" w:rsidRPr="00E4487A">
        <w:t xml:space="preserve"> </w:t>
      </w:r>
      <w:r w:rsidR="00E4487A">
        <w:t>дополнить словами ”</w:t>
      </w:r>
      <w:r w:rsidR="0081215B">
        <w:t xml:space="preserve">, </w:t>
      </w:r>
      <w:r w:rsidR="00E4487A" w:rsidRPr="00E4487A">
        <w:t>потенциально опасных объектов, технических устройств</w:t>
      </w:r>
      <w:r w:rsidR="00E4487A">
        <w:t>“.</w:t>
      </w:r>
    </w:p>
    <w:p w14:paraId="047007F4" w14:textId="5C0E484A" w:rsidR="001D36EC" w:rsidRDefault="001D36EC" w:rsidP="00396E32">
      <w:r>
        <w:t>19.</w:t>
      </w:r>
      <w:r w:rsidR="00E4487A">
        <w:t> В статье 39:</w:t>
      </w:r>
    </w:p>
    <w:p w14:paraId="6E5969D6" w14:textId="1B457ADD" w:rsidR="00E4487A" w:rsidRDefault="00E4487A" w:rsidP="00396E32">
      <w:r>
        <w:t>пункт 1 дополнить подпунктом 1.1</w:t>
      </w:r>
      <w:r w:rsidRPr="00E4487A">
        <w:rPr>
          <w:vertAlign w:val="superscript"/>
        </w:rPr>
        <w:t>1</w:t>
      </w:r>
      <w:r>
        <w:t xml:space="preserve"> следующего содержания:</w:t>
      </w:r>
    </w:p>
    <w:p w14:paraId="03E970B4" w14:textId="08F48A17" w:rsidR="00E4487A" w:rsidRDefault="00E4487A" w:rsidP="00396E32">
      <w:r>
        <w:t>”</w:t>
      </w:r>
      <w:r w:rsidRPr="00E4487A">
        <w:t>1.1</w:t>
      </w:r>
      <w:r w:rsidRPr="00E4487A">
        <w:rPr>
          <w:vertAlign w:val="superscript"/>
        </w:rPr>
        <w:t>1</w:t>
      </w:r>
      <w:r>
        <w:t> </w:t>
      </w:r>
      <w:r w:rsidRPr="00E4487A">
        <w:t>в случае ликвидации лицензиата - иностранной организации (прекращения деятельности лицензиата - иностранного индивидуального предпринимателя) на основании сведений, полученных из торгового регистра страны учреждения или иного эквивалентного доказательства юридического статуса иностранной организации, иностранного индивидуального предпринимателя в соответствии с законодательством страны их учреждения;</w:t>
      </w:r>
      <w:r>
        <w:t>“;</w:t>
      </w:r>
    </w:p>
    <w:p w14:paraId="5F86EFBC" w14:textId="205A2B47" w:rsidR="00E4487A" w:rsidRDefault="00E4487A" w:rsidP="00396E32">
      <w:r>
        <w:t>подпункт 1.3 дополнить частью следующего содержания:</w:t>
      </w:r>
    </w:p>
    <w:p w14:paraId="20FA2375" w14:textId="193F20FA" w:rsidR="00E4487A" w:rsidRDefault="00E4487A" w:rsidP="00396E32">
      <w:r>
        <w:t>”</w:t>
      </w:r>
      <w:r w:rsidRPr="00E4487A">
        <w:t>Указанное в части первой настоящего подпункта уведомление может быть представлено (направлено) в отношении лицензии в целом, одного или нескольких обособленных подразделений, одного или нескольких обособленных подразделений, торговых и иных объектов, помещений, транспортных средств, территорий, одной или нескольких работ и (или) услуг, составляющих лицензируемый вид деятельности, видов (групп) продукции, потенциально опасных объектов, технических устройств, сведения о которых включены в ЕРЛ, определенной территории (если лицензией предусмотрено, что она действует на указанной в ней части территории Республики Беларусь);</w:t>
      </w:r>
      <w:r>
        <w:t>“</w:t>
      </w:r>
      <w:r w:rsidR="00973B59">
        <w:t>;</w:t>
      </w:r>
    </w:p>
    <w:p w14:paraId="3F249019" w14:textId="0338685F" w:rsidR="00973B59" w:rsidRDefault="00973B59" w:rsidP="00396E32">
      <w:r>
        <w:t>в пункте 2.3 пункта 2 слова ”статьей 261“ заменить словами ”</w:t>
      </w:r>
      <w:r w:rsidRPr="00973B59">
        <w:t>абзацем вторым статьи 92, статьей 109, абзацами вторым, пятым и шестым статьи 126, абзацами вторым, четвертым-девятым статьи 145, статьей 261, абзацем третьим статьи 294</w:t>
      </w:r>
      <w:r>
        <w:t>“;</w:t>
      </w:r>
    </w:p>
    <w:p w14:paraId="378CF654" w14:textId="0E1D4BB4" w:rsidR="00973B59" w:rsidRDefault="00973B59" w:rsidP="00396E32">
      <w:r>
        <w:t>пункт 5 изложить в следующей редакции:</w:t>
      </w:r>
    </w:p>
    <w:p w14:paraId="7D005DA9" w14:textId="0622A24C" w:rsidR="00BA447A" w:rsidRDefault="00BA447A" w:rsidP="00BA447A">
      <w:r>
        <w:t>”5.</w:t>
      </w:r>
      <w:r w:rsidR="00AD2AC0">
        <w:t> </w:t>
      </w:r>
      <w:r>
        <w:t>Лицензия прекращается:</w:t>
      </w:r>
    </w:p>
    <w:p w14:paraId="121619E7" w14:textId="1D7BA854" w:rsidR="00BA447A" w:rsidRDefault="00BA447A" w:rsidP="00BA447A">
      <w:r>
        <w:lastRenderedPageBreak/>
        <w:t xml:space="preserve">с даты вступления в законную силу принятого судом решения </w:t>
      </w:r>
      <w:r>
        <w:br/>
        <w:t>о прекращении лицензии;</w:t>
      </w:r>
    </w:p>
    <w:p w14:paraId="74EC6FFB" w14:textId="2BF569E5" w:rsidR="00BA447A" w:rsidRDefault="00BA447A" w:rsidP="00BA447A">
      <w:r>
        <w:t xml:space="preserve">со дня, указанного в решении лицензирующего органа о прекращении лицензии, который не может быть установлен ранее трех и позднее десяти рабочих дней со дня принятия такого решения, если настоящим Законом </w:t>
      </w:r>
      <w:r>
        <w:br/>
        <w:t>не предусмотрено иное, в том числе в случаях, предусмотренных:</w:t>
      </w:r>
    </w:p>
    <w:p w14:paraId="2D90F1D0" w14:textId="00EC45B2" w:rsidR="00BA447A" w:rsidRDefault="00BA447A" w:rsidP="00BA447A">
      <w:r>
        <w:t xml:space="preserve">подпунктом 1.1 пункта 1 настоящей статьи, – со дня внесения </w:t>
      </w:r>
      <w:r>
        <w:br/>
        <w:t>в Единый государственный регистр юридических лиц и индивидуальных предпринимателей записи об исключении из него лицензиата - юридического лица, индивидуального предпринимателя;</w:t>
      </w:r>
    </w:p>
    <w:p w14:paraId="2C997555" w14:textId="7278363E" w:rsidR="00BA447A" w:rsidRDefault="00BA447A" w:rsidP="00BA447A">
      <w:r>
        <w:t>подпунктом 1.1</w:t>
      </w:r>
      <w:r w:rsidRPr="00BA447A">
        <w:rPr>
          <w:vertAlign w:val="superscript"/>
        </w:rPr>
        <w:t>1</w:t>
      </w:r>
      <w:r>
        <w:t xml:space="preserve"> пункта 1 настоящей статьи, – со дня внесения </w:t>
      </w:r>
      <w:r>
        <w:br/>
        <w:t xml:space="preserve">в торговый регистр страны учреждения или иной эквивалентный источник доказательства юридического статуса иностранной организации записи </w:t>
      </w:r>
      <w:r>
        <w:br/>
        <w:t>об исключении из него лицензиата - иностранной организации, иностранного индивидуального предпринимателя;</w:t>
      </w:r>
    </w:p>
    <w:p w14:paraId="1636FD45" w14:textId="08C5DB47" w:rsidR="00BA447A" w:rsidRDefault="00BA447A" w:rsidP="00BA447A">
      <w:r>
        <w:t xml:space="preserve">подпунктом 1.2 пункта 1 настоящей статьи, – со дня смерти, вступления в силу решения суда о признании недееспособным, </w:t>
      </w:r>
      <w:r>
        <w:br/>
        <w:t>об ограничении в дееспособности, о признании безвестно отсутствующим, об объявлении умершим лицензиата - физического лица;</w:t>
      </w:r>
    </w:p>
    <w:p w14:paraId="569F0D2B" w14:textId="64FE77F3" w:rsidR="00BA447A" w:rsidRDefault="00BA447A" w:rsidP="00BA447A">
      <w:r>
        <w:t>подпунктом 1.3 пункта 1 настоящей статьи, – со дня получения лицензирующим органом уведомления о принятии решения о прекращении осуществления лицензируемого вида деятельности;</w:t>
      </w:r>
    </w:p>
    <w:p w14:paraId="2EC900F1" w14:textId="2979E991" w:rsidR="00BA447A" w:rsidRDefault="00BA447A" w:rsidP="00BA447A">
      <w:r>
        <w:t xml:space="preserve">подпунктом 2.2 пункта 2 настоящей статьи, – со дня, указанного </w:t>
      </w:r>
      <w:r>
        <w:br/>
        <w:t>в пункте 8 статьи 24 настоящего Закона;</w:t>
      </w:r>
    </w:p>
    <w:p w14:paraId="048A4BD4" w14:textId="52A1972A" w:rsidR="00973B59" w:rsidRDefault="00BA447A" w:rsidP="00BA447A">
      <w:r>
        <w:t xml:space="preserve">подпунктами 2.4 и 2.5 пункта 2, подпунктами 3.1 – 3.3 пункта 3 настоящей статьи, – со дня принятия соответствующего решения </w:t>
      </w:r>
      <w:r>
        <w:br/>
        <w:t>о предоставлении, об изменении лицензии.“</w:t>
      </w:r>
      <w:r w:rsidR="0081215B">
        <w:t>;</w:t>
      </w:r>
    </w:p>
    <w:p w14:paraId="3540B25A" w14:textId="316460EA" w:rsidR="0081215B" w:rsidRDefault="0081215B" w:rsidP="0081215B">
      <w:r>
        <w:t>в пункте 6:</w:t>
      </w:r>
    </w:p>
    <w:p w14:paraId="604E8449" w14:textId="63124D39" w:rsidR="0081215B" w:rsidRDefault="0081215B" w:rsidP="0081215B">
      <w:r>
        <w:t>абзац четвертый части первой после слов ”</w:t>
      </w:r>
      <w:r w:rsidRPr="00E4487A">
        <w:t>видов (групп) продукции</w:t>
      </w:r>
      <w:r>
        <w:t>“</w:t>
      </w:r>
      <w:r w:rsidRPr="00E4487A">
        <w:t xml:space="preserve"> </w:t>
      </w:r>
      <w:r>
        <w:t xml:space="preserve">дополнить словами ”, </w:t>
      </w:r>
      <w:r w:rsidRPr="00E4487A">
        <w:t>потенциально опасных объектов, технических устройств</w:t>
      </w:r>
      <w:r>
        <w:t>“;</w:t>
      </w:r>
    </w:p>
    <w:p w14:paraId="789231B9" w14:textId="77777777" w:rsidR="004B2D97" w:rsidRDefault="004B2D97" w:rsidP="0081215B">
      <w:r>
        <w:t>часть вторую изложить в следующей редакции:</w:t>
      </w:r>
    </w:p>
    <w:p w14:paraId="4005FB76" w14:textId="1170A6A5" w:rsidR="004B2D97" w:rsidRDefault="004B2D97" w:rsidP="004B2D9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”</w:t>
      </w:r>
      <w:r w:rsidRPr="00CB7A3A">
        <w:rPr>
          <w:rFonts w:ascii="Times New Roman" w:hAnsi="Times New Roman" w:cs="Times New Roman"/>
          <w:sz w:val="30"/>
          <w:szCs w:val="30"/>
        </w:rPr>
        <w:t xml:space="preserve">В случаях, определенных </w:t>
      </w:r>
      <w:r>
        <w:rPr>
          <w:rFonts w:ascii="Times New Roman" w:hAnsi="Times New Roman" w:cs="Times New Roman"/>
          <w:sz w:val="30"/>
          <w:szCs w:val="30"/>
        </w:rPr>
        <w:t xml:space="preserve">абзацами третьим – пятым </w:t>
      </w:r>
      <w:r w:rsidRPr="00CB7A3A">
        <w:rPr>
          <w:rFonts w:ascii="Times New Roman" w:hAnsi="Times New Roman" w:cs="Times New Roman"/>
          <w:sz w:val="30"/>
          <w:szCs w:val="30"/>
        </w:rPr>
        <w:t>част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CB7A3A">
        <w:rPr>
          <w:rFonts w:ascii="Times New Roman" w:hAnsi="Times New Roman" w:cs="Times New Roman"/>
          <w:sz w:val="30"/>
          <w:szCs w:val="30"/>
        </w:rPr>
        <w:t xml:space="preserve"> первой настоящего пункта</w:t>
      </w:r>
      <w:r>
        <w:rPr>
          <w:rFonts w:ascii="Times New Roman" w:hAnsi="Times New Roman" w:cs="Times New Roman"/>
          <w:sz w:val="30"/>
          <w:szCs w:val="30"/>
        </w:rPr>
        <w:t xml:space="preserve"> лицензирующим органов изменяются сведения в ЕРЛ </w:t>
      </w:r>
      <w:r>
        <w:rPr>
          <w:rFonts w:ascii="Times New Roman" w:hAnsi="Times New Roman" w:cs="Times New Roman"/>
          <w:sz w:val="30"/>
          <w:szCs w:val="30"/>
        </w:rPr>
        <w:br/>
      </w:r>
      <w:r w:rsidRPr="00CB7A3A">
        <w:rPr>
          <w:rFonts w:ascii="Times New Roman" w:hAnsi="Times New Roman" w:cs="Times New Roman"/>
          <w:sz w:val="30"/>
          <w:szCs w:val="30"/>
        </w:rPr>
        <w:t xml:space="preserve">в порядке, установленном </w:t>
      </w:r>
      <w:r>
        <w:rPr>
          <w:rFonts w:ascii="Times New Roman" w:hAnsi="Times New Roman" w:cs="Times New Roman"/>
          <w:sz w:val="30"/>
          <w:szCs w:val="30"/>
        </w:rPr>
        <w:t>подпунктом 2.1 пункта 2 статьи 26 настоящего Закона</w:t>
      </w:r>
      <w:r w:rsidRPr="00CB7A3A">
        <w:rPr>
          <w:rFonts w:ascii="Times New Roman" w:hAnsi="Times New Roman" w:cs="Times New Roman"/>
          <w:sz w:val="30"/>
          <w:szCs w:val="30"/>
        </w:rPr>
        <w:t>. При этом лицензия сохраняется в непрекращенной части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7B9C964" w14:textId="17D0A11C" w:rsidR="004B2D97" w:rsidRDefault="00A50C10" w:rsidP="004B2D9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4B2D97">
        <w:rPr>
          <w:rFonts w:ascii="Times New Roman" w:hAnsi="Times New Roman" w:cs="Times New Roman"/>
          <w:sz w:val="30"/>
          <w:szCs w:val="30"/>
        </w:rPr>
        <w:t>ополнить статью пунктом 10 следующего содержания:</w:t>
      </w:r>
    </w:p>
    <w:p w14:paraId="034F69BD" w14:textId="053EA73F" w:rsidR="004B2D97" w:rsidRPr="004B2D97" w:rsidRDefault="004B2D97" w:rsidP="004B2D9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”</w:t>
      </w:r>
      <w:r w:rsidRPr="004B2D97">
        <w:rPr>
          <w:rFonts w:ascii="Times New Roman" w:hAnsi="Times New Roman" w:cs="Times New Roman"/>
          <w:sz w:val="30"/>
          <w:szCs w:val="30"/>
        </w:rPr>
        <w:t>10.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4B2D97">
        <w:rPr>
          <w:rFonts w:ascii="Times New Roman" w:hAnsi="Times New Roman" w:cs="Times New Roman"/>
          <w:sz w:val="30"/>
          <w:szCs w:val="30"/>
        </w:rPr>
        <w:t>Не допускается прекращение лицензии по основанию, предусмотренному подпунктом 1.3 пункта 1 статьи 39 настоящего Закона, если уведомление о принятии решения о прекращении осуществления лицензируемого вида деятельности представлено (направлено) лицензиатом позднее дня (в день):</w:t>
      </w:r>
    </w:p>
    <w:p w14:paraId="1898206D" w14:textId="3691F695" w:rsidR="004B2D97" w:rsidRPr="004B2D97" w:rsidRDefault="004B2D97" w:rsidP="004B2D9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2D97">
        <w:rPr>
          <w:rFonts w:ascii="Times New Roman" w:hAnsi="Times New Roman" w:cs="Times New Roman"/>
          <w:sz w:val="30"/>
          <w:szCs w:val="30"/>
        </w:rPr>
        <w:lastRenderedPageBreak/>
        <w:t>10.1.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4B2D97">
        <w:rPr>
          <w:rFonts w:ascii="Times New Roman" w:hAnsi="Times New Roman" w:cs="Times New Roman"/>
          <w:sz w:val="30"/>
          <w:szCs w:val="30"/>
        </w:rPr>
        <w:t>вынесения в отношении этого лицензиата в порядке, установленном подпунктом 2.1 пункта 2 статьи 35 настоящего Закона, предписания об устранении выявленных нарушений законодательства о лицензировании;</w:t>
      </w:r>
    </w:p>
    <w:p w14:paraId="1F20A1E3" w14:textId="55DF4F41" w:rsidR="004B2D97" w:rsidRPr="004B2D97" w:rsidRDefault="004B2D97" w:rsidP="004B2D9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2D97">
        <w:rPr>
          <w:rFonts w:ascii="Times New Roman" w:hAnsi="Times New Roman" w:cs="Times New Roman"/>
          <w:sz w:val="30"/>
          <w:szCs w:val="30"/>
        </w:rPr>
        <w:t>10.2.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4B2D97">
        <w:rPr>
          <w:rFonts w:ascii="Times New Roman" w:hAnsi="Times New Roman" w:cs="Times New Roman"/>
          <w:sz w:val="30"/>
          <w:szCs w:val="30"/>
        </w:rPr>
        <w:t>принятия лицензирующим органом решения о приостановлении соответствующей лицензии в порядке, установленном подпунктом 2.2. пункта 2 статьи 38 настоящего Закона;</w:t>
      </w:r>
    </w:p>
    <w:p w14:paraId="24B42F80" w14:textId="29B5AFE1" w:rsidR="004B2D97" w:rsidRDefault="004B2D97" w:rsidP="004B2D9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2D97">
        <w:rPr>
          <w:rFonts w:ascii="Times New Roman" w:hAnsi="Times New Roman" w:cs="Times New Roman"/>
          <w:sz w:val="30"/>
          <w:szCs w:val="30"/>
        </w:rPr>
        <w:t>11.3.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4B2D97">
        <w:rPr>
          <w:rFonts w:ascii="Times New Roman" w:hAnsi="Times New Roman" w:cs="Times New Roman"/>
          <w:sz w:val="30"/>
          <w:szCs w:val="30"/>
        </w:rPr>
        <w:t xml:space="preserve">наступления иного события, являющегося основанием </w:t>
      </w:r>
      <w:r>
        <w:rPr>
          <w:rFonts w:ascii="Times New Roman" w:hAnsi="Times New Roman" w:cs="Times New Roman"/>
          <w:sz w:val="30"/>
          <w:szCs w:val="30"/>
        </w:rPr>
        <w:br/>
      </w:r>
      <w:r w:rsidRPr="004B2D97">
        <w:rPr>
          <w:rFonts w:ascii="Times New Roman" w:hAnsi="Times New Roman" w:cs="Times New Roman"/>
          <w:sz w:val="30"/>
          <w:szCs w:val="30"/>
        </w:rPr>
        <w:t>для прекращения лицензии в соответствии с настоящим Законом.</w:t>
      </w:r>
      <w:r>
        <w:rPr>
          <w:rFonts w:ascii="Times New Roman" w:hAnsi="Times New Roman" w:cs="Times New Roman"/>
          <w:sz w:val="30"/>
          <w:szCs w:val="30"/>
        </w:rPr>
        <w:t>“.</w:t>
      </w:r>
    </w:p>
    <w:p w14:paraId="5AAFC6AA" w14:textId="7976D483" w:rsidR="001D36EC" w:rsidRDefault="001D36EC" w:rsidP="00396E32">
      <w:r>
        <w:t>20.</w:t>
      </w:r>
      <w:r w:rsidR="00973B59">
        <w:t> </w:t>
      </w:r>
      <w:r w:rsidR="009E3E55">
        <w:t>В абзаце шестом статьи 43 слова ”</w:t>
      </w:r>
      <w:r w:rsidR="009E3E55" w:rsidRPr="009E3E55">
        <w:t>допуске к квалификационному экзамену</w:t>
      </w:r>
      <w:r w:rsidR="009E3E55">
        <w:t>“ заменить словами ”</w:t>
      </w:r>
      <w:r w:rsidR="009E3E55" w:rsidRPr="009E3E55">
        <w:t>предоставлении лицензии</w:t>
      </w:r>
      <w:r w:rsidR="009E3E55">
        <w:t>“.</w:t>
      </w:r>
    </w:p>
    <w:p w14:paraId="17DA5D10" w14:textId="6CC94C4B" w:rsidR="001D36EC" w:rsidRDefault="001D36EC" w:rsidP="00396E32">
      <w:r>
        <w:t>21.</w:t>
      </w:r>
      <w:r w:rsidR="009E3E55">
        <w:t> Статью 49 изложить в следующей редакции:</w:t>
      </w:r>
    </w:p>
    <w:p w14:paraId="152796EE" w14:textId="76B35DAE" w:rsidR="009E3E55" w:rsidRPr="00CB7A3A" w:rsidRDefault="009E3E55" w:rsidP="00802E3D">
      <w:pPr>
        <w:pStyle w:val="ConsPlusNormal"/>
        <w:tabs>
          <w:tab w:val="left" w:pos="2410"/>
        </w:tabs>
        <w:spacing w:before="240" w:after="240"/>
        <w:ind w:firstLine="709"/>
        <w:jc w:val="both"/>
        <w:outlineLvl w:val="3"/>
        <w:rPr>
          <w:rFonts w:ascii="Times New Roman" w:hAnsi="Times New Roman" w:cs="Times New Roman"/>
          <w:sz w:val="30"/>
          <w:szCs w:val="30"/>
        </w:rPr>
      </w:pPr>
      <w:r w:rsidRPr="009E3E55">
        <w:rPr>
          <w:rFonts w:ascii="Times New Roman" w:hAnsi="Times New Roman" w:cs="Times New Roman"/>
          <w:sz w:val="30"/>
          <w:szCs w:val="30"/>
        </w:rPr>
        <w:t>”</w:t>
      </w:r>
      <w:r w:rsidRPr="00CB7A3A">
        <w:rPr>
          <w:rFonts w:ascii="Times New Roman" w:hAnsi="Times New Roman" w:cs="Times New Roman"/>
          <w:b/>
          <w:bCs/>
          <w:sz w:val="30"/>
          <w:szCs w:val="30"/>
        </w:rPr>
        <w:t>Статья 49.</w:t>
      </w:r>
      <w:r w:rsidR="00802E3D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CB7A3A">
        <w:rPr>
          <w:rFonts w:ascii="Times New Roman" w:hAnsi="Times New Roman" w:cs="Times New Roman"/>
          <w:b/>
          <w:bCs/>
          <w:sz w:val="30"/>
          <w:szCs w:val="30"/>
        </w:rPr>
        <w:t>Прекращение лицензии</w:t>
      </w:r>
    </w:p>
    <w:p w14:paraId="45CCD1D7" w14:textId="62206482" w:rsidR="009E3E55" w:rsidRDefault="009E3E55" w:rsidP="00396E32">
      <w:r w:rsidRPr="009E3E55">
        <w:t xml:space="preserve">Лицензия может быть прекращена по решению Министерства юстиции в случае исключения адвоката из территориальной коллегии адвокатов при применении к нему дисциплинарного взыскания, а также </w:t>
      </w:r>
      <w:r>
        <w:br/>
      </w:r>
      <w:r w:rsidRPr="009E3E55">
        <w:t xml:space="preserve">в иных случаях, предусмотренных Законом Республики Беларусь </w:t>
      </w:r>
      <w:r>
        <w:br/>
        <w:t>”</w:t>
      </w:r>
      <w:r w:rsidRPr="009E3E55">
        <w:t>Об адвокатуре и адвокатской деятельности в Республике Беларусь</w:t>
      </w:r>
      <w:r>
        <w:t>“</w:t>
      </w:r>
      <w:r w:rsidRPr="009E3E55">
        <w:t>.</w:t>
      </w:r>
      <w:r>
        <w:t>“</w:t>
      </w:r>
    </w:p>
    <w:p w14:paraId="763B8E6A" w14:textId="1D9B0DF9" w:rsidR="001D36EC" w:rsidRDefault="001D36EC" w:rsidP="00396E32">
      <w:r>
        <w:t>22.</w:t>
      </w:r>
      <w:r w:rsidR="00C05EAD">
        <w:t> Из статьи 53 слова ”транспортных средств, “ исключить</w:t>
      </w:r>
    </w:p>
    <w:p w14:paraId="7297A8CE" w14:textId="4C3AE418" w:rsidR="001D36EC" w:rsidRDefault="001D36EC" w:rsidP="00396E32">
      <w:r>
        <w:t>23.</w:t>
      </w:r>
      <w:r w:rsidR="00C05EAD">
        <w:t> Статью 61 изложить в следующей редакции:</w:t>
      </w:r>
    </w:p>
    <w:p w14:paraId="49EFF97A" w14:textId="651CA79B" w:rsidR="00C05EAD" w:rsidRPr="00C05EAD" w:rsidRDefault="00C05EAD" w:rsidP="00C05EAD">
      <w:pPr>
        <w:spacing w:before="240" w:after="240"/>
        <w:ind w:left="2410" w:right="255" w:hanging="1701"/>
        <w:jc w:val="left"/>
        <w:rPr>
          <w:b/>
          <w:bCs/>
        </w:rPr>
      </w:pPr>
      <w:r>
        <w:t>”</w:t>
      </w:r>
      <w:r w:rsidRPr="00C05EAD">
        <w:rPr>
          <w:b/>
          <w:bCs/>
        </w:rPr>
        <w:t>Статья 61.</w:t>
      </w:r>
      <w:r w:rsidR="00802E3D">
        <w:rPr>
          <w:b/>
          <w:bCs/>
        </w:rPr>
        <w:tab/>
      </w:r>
      <w:r w:rsidRPr="00C05EAD">
        <w:rPr>
          <w:b/>
          <w:bCs/>
        </w:rPr>
        <w:t>Ограничение права на осуществление лицензируемого вида деятельности</w:t>
      </w:r>
    </w:p>
    <w:p w14:paraId="524525DC" w14:textId="754E6C41" w:rsidR="00C05EAD" w:rsidRDefault="00C05EAD" w:rsidP="00C05EAD">
      <w:r>
        <w:t xml:space="preserve">Не может быть предоставлена лицензия лицу, обратившемуся </w:t>
      </w:r>
      <w:r>
        <w:br/>
        <w:t xml:space="preserve">за предоставлением лицензии в течение одного года со дня вступления </w:t>
      </w:r>
      <w:r>
        <w:br/>
        <w:t xml:space="preserve">в силу принятого решения о прекращении его лицензии в целом </w:t>
      </w:r>
      <w:r>
        <w:br/>
        <w:t>на осуществление лицензируемого вида деятельности при выявлении фактов, указанных в подпункте 2.2 пункта 2 статьи 35 настоящего Закона, в случаях, предусмотренных абзацами третьим и четвертым статьи 37 настоящего Закона.“.</w:t>
      </w:r>
    </w:p>
    <w:p w14:paraId="1D118657" w14:textId="11597469" w:rsidR="001D36EC" w:rsidRDefault="001D36EC" w:rsidP="00396E32">
      <w:r>
        <w:t>24.</w:t>
      </w:r>
      <w:r w:rsidR="00C05EAD">
        <w:t xml:space="preserve"> В статье 70:</w:t>
      </w:r>
    </w:p>
    <w:p w14:paraId="6196DAA8" w14:textId="2F5FB1AD" w:rsidR="00C05EAD" w:rsidRDefault="00C05EAD" w:rsidP="00396E32">
      <w:r>
        <w:t>в подпункте 1.5 пункта 1 слова ”одного года“ заменить словами ”шести месяцев“;</w:t>
      </w:r>
    </w:p>
    <w:p w14:paraId="22BAB19F" w14:textId="35BD5DDC" w:rsidR="00C05EAD" w:rsidRDefault="00B43182" w:rsidP="00396E32">
      <w:r>
        <w:t>пункт 2 дополнить частью следующего содержания:</w:t>
      </w:r>
    </w:p>
    <w:p w14:paraId="268B8649" w14:textId="3C83FF99" w:rsidR="00B43182" w:rsidRDefault="00B43182" w:rsidP="00396E32">
      <w:r>
        <w:t>”</w:t>
      </w:r>
      <w:r w:rsidRPr="00B43182">
        <w:t>Лицензиат в месячный срок со дня издания приказа о назначении специалиста, ответственного за вещание, уведомляет Министерство информации о смене специалиста, ответственного за вещание, по форме, определенной Министерством информации.</w:t>
      </w:r>
      <w:r>
        <w:t>“.</w:t>
      </w:r>
    </w:p>
    <w:p w14:paraId="2C9B25F0" w14:textId="50E61E6C" w:rsidR="001D36EC" w:rsidRDefault="001D36EC" w:rsidP="00396E32">
      <w:r>
        <w:t>25.</w:t>
      </w:r>
      <w:r w:rsidR="00B43182">
        <w:t> Статью 72 изложить в следующей редакции:</w:t>
      </w:r>
    </w:p>
    <w:p w14:paraId="6C41470E" w14:textId="53A82575" w:rsidR="00B43182" w:rsidRPr="00CB7A3A" w:rsidRDefault="00B43182" w:rsidP="00802E3D">
      <w:pPr>
        <w:pStyle w:val="ConsPlusNormal"/>
        <w:tabs>
          <w:tab w:val="left" w:pos="2410"/>
          <w:tab w:val="left" w:pos="2552"/>
        </w:tabs>
        <w:spacing w:before="240" w:after="240"/>
        <w:ind w:firstLine="709"/>
        <w:jc w:val="both"/>
        <w:outlineLvl w:val="3"/>
        <w:rPr>
          <w:rFonts w:ascii="Times New Roman" w:hAnsi="Times New Roman" w:cs="Times New Roman"/>
          <w:sz w:val="30"/>
          <w:szCs w:val="30"/>
        </w:rPr>
      </w:pPr>
      <w:r w:rsidRPr="00B43182">
        <w:rPr>
          <w:rFonts w:ascii="Times New Roman" w:hAnsi="Times New Roman" w:cs="Times New Roman"/>
          <w:sz w:val="30"/>
          <w:szCs w:val="30"/>
        </w:rPr>
        <w:lastRenderedPageBreak/>
        <w:t>”</w:t>
      </w:r>
      <w:r w:rsidRPr="00CB7A3A">
        <w:rPr>
          <w:rFonts w:ascii="Times New Roman" w:hAnsi="Times New Roman" w:cs="Times New Roman"/>
          <w:b/>
          <w:bCs/>
          <w:sz w:val="30"/>
          <w:szCs w:val="30"/>
        </w:rPr>
        <w:t>Статья</w:t>
      </w:r>
      <w:r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Pr="00CB7A3A">
        <w:rPr>
          <w:rFonts w:ascii="Times New Roman" w:hAnsi="Times New Roman" w:cs="Times New Roman"/>
          <w:b/>
          <w:bCs/>
          <w:sz w:val="30"/>
          <w:szCs w:val="30"/>
        </w:rPr>
        <w:t>72.</w:t>
      </w:r>
      <w:r w:rsidR="00802E3D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CB7A3A">
        <w:rPr>
          <w:rFonts w:ascii="Times New Roman" w:hAnsi="Times New Roman" w:cs="Times New Roman"/>
          <w:b/>
          <w:bCs/>
          <w:sz w:val="30"/>
          <w:szCs w:val="30"/>
        </w:rPr>
        <w:t>Изменение лицензии</w:t>
      </w:r>
    </w:p>
    <w:p w14:paraId="40CC92C5" w14:textId="01B4F86D" w:rsidR="00B43182" w:rsidRPr="001D1CAF" w:rsidRDefault="00B43182" w:rsidP="00B4318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1CAF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1D1CAF">
        <w:rPr>
          <w:rFonts w:ascii="Times New Roman" w:hAnsi="Times New Roman" w:cs="Times New Roman"/>
          <w:sz w:val="30"/>
          <w:szCs w:val="30"/>
        </w:rPr>
        <w:t xml:space="preserve">Лицензиат, юридическое лицо, к которому перешла лицензия, обращаются за изменением лицензии в месячный срок после перерегистрации средства массовой информации, осуществленной </w:t>
      </w:r>
      <w:r>
        <w:rPr>
          <w:rFonts w:ascii="Times New Roman" w:hAnsi="Times New Roman" w:cs="Times New Roman"/>
          <w:sz w:val="30"/>
          <w:szCs w:val="30"/>
        </w:rPr>
        <w:br/>
      </w:r>
      <w:r w:rsidRPr="001D1CAF">
        <w:rPr>
          <w:rFonts w:ascii="Times New Roman" w:hAnsi="Times New Roman" w:cs="Times New Roman"/>
          <w:sz w:val="30"/>
          <w:szCs w:val="30"/>
        </w:rPr>
        <w:t>в случаях, предусмотренных законодательством о средствах массовой информации.</w:t>
      </w:r>
    </w:p>
    <w:p w14:paraId="17126E57" w14:textId="16AB2892" w:rsidR="00B43182" w:rsidRPr="001D1CAF" w:rsidRDefault="00B43182" w:rsidP="00B4318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1CAF">
        <w:rPr>
          <w:rFonts w:ascii="Times New Roman" w:hAnsi="Times New Roman" w:cs="Times New Roman"/>
          <w:sz w:val="30"/>
          <w:szCs w:val="30"/>
        </w:rPr>
        <w:t xml:space="preserve">Подача и рассмотрение заявления об изменении лицензии в случаях, предусмотренных частью первой настоящей статьи, осуществляется </w:t>
      </w:r>
      <w:r>
        <w:rPr>
          <w:rFonts w:ascii="Times New Roman" w:hAnsi="Times New Roman" w:cs="Times New Roman"/>
          <w:sz w:val="30"/>
          <w:szCs w:val="30"/>
        </w:rPr>
        <w:br/>
      </w:r>
      <w:r w:rsidRPr="001D1CAF">
        <w:rPr>
          <w:rFonts w:ascii="Times New Roman" w:hAnsi="Times New Roman" w:cs="Times New Roman"/>
          <w:sz w:val="30"/>
          <w:szCs w:val="30"/>
        </w:rPr>
        <w:t>в порядке, установленном статьями 23 и 25 настоящего Закона.</w:t>
      </w:r>
    </w:p>
    <w:p w14:paraId="391FB82E" w14:textId="6D46858B" w:rsidR="00B43182" w:rsidRPr="00CB7A3A" w:rsidRDefault="00B43182" w:rsidP="00B4318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1CAF">
        <w:rPr>
          <w:rFonts w:ascii="Times New Roman" w:hAnsi="Times New Roman" w:cs="Times New Roman"/>
          <w:sz w:val="30"/>
          <w:szCs w:val="30"/>
        </w:rPr>
        <w:t xml:space="preserve">2. В случае изменения объема вещания теле- или радиопрограммы </w:t>
      </w:r>
      <w:r>
        <w:rPr>
          <w:rFonts w:ascii="Times New Roman" w:hAnsi="Times New Roman" w:cs="Times New Roman"/>
          <w:sz w:val="30"/>
          <w:szCs w:val="30"/>
        </w:rPr>
        <w:br/>
      </w:r>
      <w:r w:rsidRPr="001D1CAF">
        <w:rPr>
          <w:rFonts w:ascii="Times New Roman" w:hAnsi="Times New Roman" w:cs="Times New Roman"/>
          <w:sz w:val="30"/>
          <w:szCs w:val="30"/>
        </w:rPr>
        <w:t>в часах лицензия изменяется в порядке, установленном статьями 22, 23 и 25 настоящего Закона для изменения иных сведений, указанных в ЕРЛ.</w:t>
      </w:r>
      <w:r>
        <w:rPr>
          <w:rFonts w:ascii="Times New Roman" w:hAnsi="Times New Roman" w:cs="Times New Roman"/>
          <w:sz w:val="30"/>
          <w:szCs w:val="30"/>
        </w:rPr>
        <w:t>“.</w:t>
      </w:r>
    </w:p>
    <w:p w14:paraId="4020B79C" w14:textId="0887E644" w:rsidR="001D36EC" w:rsidRDefault="001D36EC" w:rsidP="00396E32">
      <w:r>
        <w:t>26.</w:t>
      </w:r>
      <w:r w:rsidR="00B43182">
        <w:t> Дополнить статью 73 абзацами следующего содержания:</w:t>
      </w:r>
    </w:p>
    <w:p w14:paraId="5659A9C1" w14:textId="411A2C13" w:rsidR="00B43182" w:rsidRDefault="00B43182" w:rsidP="00B43182">
      <w:r>
        <w:t>”отсутствия более шести месяцев подряд специалиста, ответственного за вещание, сдавшего квалификационный экзамен, – со дня принятия решения о прекращении лицензии;</w:t>
      </w:r>
    </w:p>
    <w:p w14:paraId="7C30C430" w14:textId="732670CE" w:rsidR="00B43182" w:rsidRDefault="00B43182" w:rsidP="00B43182">
      <w:r>
        <w:t xml:space="preserve">наличия решения Межведомственной комиссии по безопасности </w:t>
      </w:r>
      <w:r>
        <w:br/>
        <w:t>в информационной сфере о наличии в деятельности лицензиата действий, способных нанести вред национальным интересам Республики Беларусь.“.</w:t>
      </w:r>
    </w:p>
    <w:p w14:paraId="28DD0D58" w14:textId="557604ED" w:rsidR="001D36EC" w:rsidRDefault="001D36EC" w:rsidP="00396E32">
      <w:r>
        <w:t>27.</w:t>
      </w:r>
      <w:r w:rsidR="002625DE">
        <w:t> В статье 85:</w:t>
      </w:r>
    </w:p>
    <w:p w14:paraId="60E2CDB6" w14:textId="2C4F21A6" w:rsidR="002625DE" w:rsidRDefault="002625DE" w:rsidP="00396E32">
      <w:r>
        <w:t xml:space="preserve">в абзаце четвертом слова ”в пунктах 16 – 18“ заменить словами </w:t>
      </w:r>
      <w:r>
        <w:br/>
        <w:t>”в пунктах 18 и 19“;</w:t>
      </w:r>
    </w:p>
    <w:p w14:paraId="3365B4A4" w14:textId="14C99228" w:rsidR="002625DE" w:rsidRDefault="002625DE" w:rsidP="00396E32">
      <w:r>
        <w:t>в абзаце шестом слова ”</w:t>
      </w:r>
      <w:r w:rsidRPr="002625DE">
        <w:t>перечень потенциально опасных объектов и эксплуатируемых на них технических устройств, выполнение работ и (или) оказание услуг в отношении которых подлежат лицензированию</w:t>
      </w:r>
      <w:r>
        <w:t>“ заменить словами ”</w:t>
      </w:r>
      <w:r w:rsidRPr="002625DE">
        <w:t>перечень потенциально опасных объектов и технических устройств, эксплуатируемых на опасных производственных объектах и потенциально опасных объектах, выполнение работ и (или) оказание услуг в отношении которых подлежат лицензированию</w:t>
      </w:r>
      <w:r>
        <w:t>“.</w:t>
      </w:r>
    </w:p>
    <w:p w14:paraId="7771D9A7" w14:textId="21E720A3" w:rsidR="001D36EC" w:rsidRDefault="001D36EC" w:rsidP="00396E32">
      <w:r>
        <w:t>28.</w:t>
      </w:r>
      <w:r w:rsidR="002625DE">
        <w:t> Подпункт 2.2 пункта 2 статьи 86 изложить в следующей редакции:</w:t>
      </w:r>
    </w:p>
    <w:p w14:paraId="789F21DB" w14:textId="3192FC79" w:rsidR="002625DE" w:rsidRPr="002625DE" w:rsidRDefault="002625DE" w:rsidP="002625DE">
      <w:pPr>
        <w:widowControl w:val="0"/>
        <w:overflowPunct/>
        <w:textAlignment w:val="auto"/>
        <w:rPr>
          <w:rFonts w:eastAsiaTheme="minorEastAsia"/>
          <w:szCs w:val="30"/>
        </w:rPr>
      </w:pPr>
      <w:r>
        <w:rPr>
          <w:rFonts w:eastAsiaTheme="minorEastAsia"/>
          <w:szCs w:val="30"/>
        </w:rPr>
        <w:t>”</w:t>
      </w:r>
      <w:r w:rsidRPr="002625DE">
        <w:rPr>
          <w:rFonts w:eastAsiaTheme="minorEastAsia"/>
          <w:szCs w:val="30"/>
        </w:rPr>
        <w:t>2.2.</w:t>
      </w:r>
      <w:r>
        <w:rPr>
          <w:rFonts w:eastAsiaTheme="minorEastAsia"/>
          <w:szCs w:val="30"/>
        </w:rPr>
        <w:t> </w:t>
      </w:r>
      <w:r w:rsidRPr="002625DE">
        <w:rPr>
          <w:rFonts w:eastAsiaTheme="minorEastAsia"/>
          <w:szCs w:val="30"/>
        </w:rPr>
        <w:t>деятельность, связанная с опасными производственными объектами, потенциально опасными объектами, техническими устройствами:</w:t>
      </w:r>
    </w:p>
    <w:p w14:paraId="0BE2C240" w14:textId="77777777" w:rsidR="002625DE" w:rsidRPr="002625DE" w:rsidRDefault="002625DE" w:rsidP="002625DE">
      <w:pPr>
        <w:widowControl w:val="0"/>
        <w:overflowPunct/>
        <w:textAlignment w:val="auto"/>
        <w:rPr>
          <w:rFonts w:eastAsiaTheme="minorEastAsia"/>
          <w:szCs w:val="30"/>
        </w:rPr>
      </w:pPr>
      <w:bookmarkStart w:id="7" w:name="Par823"/>
      <w:bookmarkEnd w:id="7"/>
      <w:r w:rsidRPr="002625DE">
        <w:rPr>
          <w:rFonts w:eastAsiaTheme="minorEastAsia"/>
          <w:szCs w:val="30"/>
        </w:rPr>
        <w:t>проектирование, монтаж, наладка, обслуживание, техническое диагностирование, ремонт потенциально опасных объектов, технических устройств (либо выборка из указанного перечня работ, услуг).</w:t>
      </w:r>
    </w:p>
    <w:p w14:paraId="1542D61D" w14:textId="34E47B1F" w:rsidR="002625DE" w:rsidRPr="002625DE" w:rsidRDefault="002625DE" w:rsidP="002625DE">
      <w:pPr>
        <w:overflowPunct/>
        <w:autoSpaceDE/>
        <w:autoSpaceDN/>
        <w:adjustRightInd/>
        <w:contextualSpacing/>
        <w:textAlignment w:val="auto"/>
        <w:rPr>
          <w:rFonts w:eastAsiaTheme="minorEastAsia"/>
          <w:kern w:val="2"/>
          <w:szCs w:val="30"/>
        </w:rPr>
      </w:pPr>
      <w:r>
        <w:rPr>
          <w:rFonts w:eastAsiaTheme="minorEastAsia"/>
          <w:kern w:val="2"/>
          <w:szCs w:val="30"/>
        </w:rPr>
        <w:t>Л</w:t>
      </w:r>
      <w:r w:rsidRPr="002625DE">
        <w:rPr>
          <w:rFonts w:eastAsiaTheme="minorEastAsia"/>
          <w:kern w:val="2"/>
          <w:szCs w:val="30"/>
        </w:rPr>
        <w:t xml:space="preserve">ицензиатам, выполняющим работы по обслуживанию и ремонту потенциально опасных объектов, технических устройств в рамках эксплуатации собственных опасных производственных объектов </w:t>
      </w:r>
      <w:r w:rsidRPr="002625DE">
        <w:rPr>
          <w:rFonts w:eastAsiaTheme="minorEastAsia"/>
          <w:kern w:val="2"/>
          <w:szCs w:val="30"/>
        </w:rPr>
        <w:sym w:font="Symbol" w:char="F049"/>
      </w:r>
      <w:r w:rsidRPr="002625DE">
        <w:rPr>
          <w:rFonts w:eastAsiaTheme="minorEastAsia"/>
          <w:kern w:val="2"/>
          <w:szCs w:val="30"/>
        </w:rPr>
        <w:sym w:font="Symbol" w:char="F049"/>
      </w:r>
      <w:r w:rsidRPr="002625DE">
        <w:rPr>
          <w:rFonts w:eastAsiaTheme="minorEastAsia"/>
          <w:kern w:val="2"/>
          <w:szCs w:val="30"/>
        </w:rPr>
        <w:sym w:font="Symbol" w:char="F049"/>
      </w:r>
      <w:r w:rsidRPr="002625DE">
        <w:rPr>
          <w:rFonts w:eastAsiaTheme="minorEastAsia"/>
          <w:kern w:val="2"/>
          <w:szCs w:val="30"/>
        </w:rPr>
        <w:t xml:space="preserve"> типа опасности, лицензия на осуществление деятельности в области промышленной безопасности в указанной части не требуется;</w:t>
      </w:r>
    </w:p>
    <w:p w14:paraId="401CC73D" w14:textId="1B9BCD8E" w:rsidR="002625DE" w:rsidRDefault="002625DE" w:rsidP="002625DE">
      <w:pPr>
        <w:widowControl w:val="0"/>
        <w:overflowPunct/>
        <w:textAlignment w:val="auto"/>
        <w:rPr>
          <w:rFonts w:eastAsiaTheme="minorEastAsia"/>
          <w:szCs w:val="30"/>
        </w:rPr>
      </w:pPr>
      <w:bookmarkStart w:id="8" w:name="Par824"/>
      <w:bookmarkEnd w:id="8"/>
      <w:r w:rsidRPr="002625DE">
        <w:rPr>
          <w:rFonts w:eastAsiaTheme="minorEastAsia"/>
          <w:szCs w:val="30"/>
        </w:rPr>
        <w:lastRenderedPageBreak/>
        <w:t>проектирование, монтаж объектов магистральных трубопроводов, газораспределительной системы и газопотребления (либо выборка из указанного перечня объектов).</w:t>
      </w:r>
      <w:r>
        <w:rPr>
          <w:rFonts w:eastAsiaTheme="minorEastAsia"/>
          <w:szCs w:val="30"/>
        </w:rPr>
        <w:t>“.</w:t>
      </w:r>
    </w:p>
    <w:p w14:paraId="380796EF" w14:textId="77777777" w:rsidR="00A32066" w:rsidRDefault="001D36EC" w:rsidP="00802E3D">
      <w:r>
        <w:t>29.</w:t>
      </w:r>
      <w:r w:rsidR="002625DE">
        <w:t> </w:t>
      </w:r>
      <w:r w:rsidR="00A32066">
        <w:t>Статью 87 изложить в следующей редакции:</w:t>
      </w:r>
    </w:p>
    <w:p w14:paraId="15D37963" w14:textId="69535BFD" w:rsidR="00A32066" w:rsidRPr="00A32066" w:rsidRDefault="00A32066" w:rsidP="00A32066">
      <w:pPr>
        <w:spacing w:before="240" w:after="240"/>
        <w:ind w:left="2410" w:right="255" w:hanging="1701"/>
        <w:rPr>
          <w:b/>
          <w:bCs/>
        </w:rPr>
      </w:pPr>
      <w:r>
        <w:t>”</w:t>
      </w:r>
      <w:r w:rsidRPr="00A32066">
        <w:rPr>
          <w:b/>
          <w:bCs/>
        </w:rPr>
        <w:t>Статья</w:t>
      </w:r>
      <w:r>
        <w:rPr>
          <w:b/>
          <w:bCs/>
        </w:rPr>
        <w:t> </w:t>
      </w:r>
      <w:r w:rsidRPr="00A32066">
        <w:rPr>
          <w:b/>
          <w:bCs/>
        </w:rPr>
        <w:t>87.</w:t>
      </w:r>
      <w:r>
        <w:rPr>
          <w:b/>
          <w:bCs/>
        </w:rPr>
        <w:tab/>
      </w:r>
      <w:r w:rsidRPr="00A32066">
        <w:rPr>
          <w:b/>
          <w:bCs/>
        </w:rPr>
        <w:t>Ограничение права на осуществление лицензируемого вида деятельности</w:t>
      </w:r>
    </w:p>
    <w:p w14:paraId="42E5E3A0" w14:textId="2DC33A2C" w:rsidR="00A32066" w:rsidRDefault="00A32066" w:rsidP="00A32066">
      <w:r>
        <w:t xml:space="preserve">Лицензия не может быть предоставлена лицу обратившемуся </w:t>
      </w:r>
      <w:r>
        <w:br/>
        <w:t xml:space="preserve">за предоставлением лицензии в течение одного года со дня вступления </w:t>
      </w:r>
      <w:r>
        <w:br/>
        <w:t xml:space="preserve">в силу принятого решения о прекращении его лицензии в целом </w:t>
      </w:r>
      <w:r>
        <w:br/>
        <w:t>на осуществление лицензируемого вида деятельности при выявлении фактов, указанных в подпункте 2.2 пункта 2 статьи 35 настоящего Закона, в случаях, предусмотренных абзацами третьим и четвертым статьи 37, подпунктом 2.3 пункта 2 статьи 39 настоящего Закона;</w:t>
      </w:r>
    </w:p>
    <w:p w14:paraId="73C6221A" w14:textId="31D35C12" w:rsidR="00AB15AD" w:rsidRDefault="00A32066" w:rsidP="00A32066">
      <w:r>
        <w:t xml:space="preserve">Лицензия не может быть изменена лицу, обратившемуся </w:t>
      </w:r>
      <w:r>
        <w:br/>
        <w:t xml:space="preserve">за изменением лицензии в части расширения перечня работ и (или) услуг, составляющих лицензируемый вид деятельности, в том числе </w:t>
      </w:r>
      <w:r>
        <w:br/>
        <w:t xml:space="preserve">по обособленному подразделению, в течение одного года со дня вступления в силу принятого решения о прекращении его лицензии в отношении этих работ и (или) услуг, обособленных подразделений при выявлении фактов, указанных в подпункте 2.2 пункта 2 статьи 35 настоящего Закона, </w:t>
      </w:r>
      <w:r>
        <w:br/>
        <w:t>в случаях, предусмотренных абзацами третьим и четвертым статьи 37, подпунктом 2.3 пункта 2 статьи 39 настоящего Закона.“</w:t>
      </w:r>
      <w:r w:rsidR="00AB15AD">
        <w:t>.</w:t>
      </w:r>
    </w:p>
    <w:p w14:paraId="374A7CC7" w14:textId="3BDF06F5" w:rsidR="001D36EC" w:rsidRDefault="001D36EC" w:rsidP="00396E32">
      <w:r>
        <w:t>30.</w:t>
      </w:r>
      <w:r w:rsidR="00802E3D">
        <w:t> В статье 89:</w:t>
      </w:r>
    </w:p>
    <w:p w14:paraId="14004214" w14:textId="5203F964" w:rsidR="00802E3D" w:rsidRDefault="00802E3D" w:rsidP="00396E32">
      <w:r>
        <w:t>абзац второй дополнить словами ”</w:t>
      </w:r>
      <w:r w:rsidRPr="00802E3D">
        <w:t>(для каждого из заявленных обособленных подразделений)</w:t>
      </w:r>
      <w:r>
        <w:t>“;</w:t>
      </w:r>
    </w:p>
    <w:p w14:paraId="408E9CBE" w14:textId="77777777" w:rsidR="008E0D2E" w:rsidRDefault="00802E3D" w:rsidP="00396E32">
      <w:r>
        <w:t>абзац трет</w:t>
      </w:r>
      <w:r w:rsidR="008E0D2E">
        <w:t>ий изложить в следующей редакции:</w:t>
      </w:r>
    </w:p>
    <w:p w14:paraId="7550DAAF" w14:textId="516C4957" w:rsidR="008E0D2E" w:rsidRDefault="008E0D2E" w:rsidP="00396E32">
      <w:r>
        <w:t>”</w:t>
      </w:r>
      <w:r w:rsidRPr="008E0D2E">
        <w:t xml:space="preserve">наличие на праве собственности или ином законном основании инженерно-технической производственной базы (административные, складские, производственные помещения, оборудование, приборы </w:t>
      </w:r>
      <w:r>
        <w:br/>
      </w:r>
      <w:r w:rsidRPr="008E0D2E">
        <w:t>и инструменты) для осуществления лицензируемого вида деятельности, соответствующие минимальным требованиям, определяемым Министерством по чрезвычайным ситуациям;</w:t>
      </w:r>
      <w:r>
        <w:t>“.</w:t>
      </w:r>
    </w:p>
    <w:p w14:paraId="2C2BE84D" w14:textId="7523AC28" w:rsidR="001D36EC" w:rsidRDefault="004B2D97" w:rsidP="00396E32">
      <w:r>
        <w:t>31.</w:t>
      </w:r>
      <w:r w:rsidR="008E0D2E">
        <w:t> Дополнить статью 91 частью следующего содержания:</w:t>
      </w:r>
    </w:p>
    <w:p w14:paraId="6223B9AF" w14:textId="037C5FC9" w:rsidR="008E0D2E" w:rsidRDefault="008E0D2E" w:rsidP="00396E32">
      <w:r>
        <w:t>”</w:t>
      </w:r>
      <w:r w:rsidRPr="008E0D2E">
        <w:t>Срок проведения экспертизы соответствия возможностей лицензиата лицензионным требованиям не должен превышать 20 рабочих дней.</w:t>
      </w:r>
      <w:r>
        <w:t>“.</w:t>
      </w:r>
    </w:p>
    <w:p w14:paraId="7CEC90BC" w14:textId="0DB3B760" w:rsidR="00687F8C" w:rsidRDefault="004B2D97" w:rsidP="0098292D">
      <w:r>
        <w:t>32.</w:t>
      </w:r>
      <w:r w:rsidR="008E0D2E">
        <w:t> Абзац третий статьи 92 дополнить словами ”</w:t>
      </w:r>
      <w:r w:rsidR="008E0D2E" w:rsidRPr="008E0D2E">
        <w:t>(для работ и (или) услуг, составляющих лицензируемый вид деятельности, указанных в абзацах третьем и четвертом подпункта 2.2 пункта 2 статьи 86 настоящего Закона)</w:t>
      </w:r>
      <w:r w:rsidR="008E0D2E">
        <w:t>“.</w:t>
      </w:r>
    </w:p>
    <w:p w14:paraId="1240BA88" w14:textId="27BB55E4" w:rsidR="00687F8C" w:rsidRDefault="004B2D97" w:rsidP="0098292D">
      <w:r>
        <w:lastRenderedPageBreak/>
        <w:t>33.</w:t>
      </w:r>
      <w:r w:rsidR="008E0D2E">
        <w:t> Дополнить Закон статьей 93</w:t>
      </w:r>
      <w:r w:rsidR="008E0D2E" w:rsidRPr="008E0D2E">
        <w:rPr>
          <w:vertAlign w:val="superscript"/>
        </w:rPr>
        <w:t>1</w:t>
      </w:r>
      <w:r w:rsidR="008E0D2E">
        <w:t xml:space="preserve"> следующего содержания:</w:t>
      </w:r>
    </w:p>
    <w:p w14:paraId="5258E391" w14:textId="3CC97CBD" w:rsidR="008E0D2E" w:rsidRDefault="008E0D2E" w:rsidP="008E0D2E">
      <w:pPr>
        <w:spacing w:before="240" w:after="240"/>
        <w:ind w:left="2410" w:right="255" w:hanging="1701"/>
      </w:pPr>
      <w:r>
        <w:t>”</w:t>
      </w:r>
      <w:r w:rsidRPr="008E0D2E">
        <w:rPr>
          <w:b/>
          <w:bCs/>
        </w:rPr>
        <w:t>Статья</w:t>
      </w:r>
      <w:r>
        <w:rPr>
          <w:b/>
          <w:bCs/>
        </w:rPr>
        <w:t> </w:t>
      </w:r>
      <w:r w:rsidRPr="008E0D2E">
        <w:rPr>
          <w:b/>
          <w:bCs/>
        </w:rPr>
        <w:t>93</w:t>
      </w:r>
      <w:r w:rsidRPr="008E0D2E">
        <w:rPr>
          <w:b/>
          <w:bCs/>
          <w:vertAlign w:val="superscript"/>
        </w:rPr>
        <w:t>1</w:t>
      </w:r>
      <w:r w:rsidRPr="008E0D2E">
        <w:rPr>
          <w:b/>
          <w:bCs/>
        </w:rPr>
        <w:t>.</w:t>
      </w:r>
      <w:r>
        <w:rPr>
          <w:b/>
          <w:bCs/>
        </w:rPr>
        <w:tab/>
      </w:r>
      <w:r w:rsidRPr="008E0D2E">
        <w:rPr>
          <w:b/>
          <w:bCs/>
        </w:rPr>
        <w:t>Прекращение лицензии</w:t>
      </w:r>
    </w:p>
    <w:p w14:paraId="3BD046B9" w14:textId="77777777" w:rsidR="008E0D2E" w:rsidRDefault="008E0D2E" w:rsidP="008E0D2E">
      <w:r>
        <w:t>Лицензия прекращается по решению Министерства по чрезвычайным ситуациям в случае (для работ и (или) услуг, составляющих лицензируемый вид деятельности, указанных в абзацах третьем и четвертом подпункта 2.2 пункта 2 статьи 86 настоящего Закона):</w:t>
      </w:r>
    </w:p>
    <w:p w14:paraId="4035F56F" w14:textId="11253D2A" w:rsidR="008E0D2E" w:rsidRDefault="008E0D2E" w:rsidP="008E0D2E">
      <w:r>
        <w:t xml:space="preserve">отказа в письменной форме либо уклонения лицензиата </w:t>
      </w:r>
      <w:r>
        <w:br/>
        <w:t xml:space="preserve">от прохождения экспертизы, предусмотренной абзацем четвертым </w:t>
      </w:r>
      <w:r>
        <w:br/>
        <w:t>статьи 90 настоящего Закона;</w:t>
      </w:r>
    </w:p>
    <w:p w14:paraId="5CD84EC3" w14:textId="4BC053AA" w:rsidR="008E0D2E" w:rsidRDefault="008E0D2E" w:rsidP="008E0D2E">
      <w:r>
        <w:t xml:space="preserve">наличия фактов недостоверности в представленных лицензиатом сведениях, необходимых (имеющих значение) для заключения </w:t>
      </w:r>
      <w:r>
        <w:br/>
        <w:t>о соответствии возможностей лицензиата лицензионным требованиям, составленного по результатам экспертизы, предусмотренной абзацем четвертым статьи 90 настоящего Закона.“.</w:t>
      </w:r>
    </w:p>
    <w:p w14:paraId="6CE8D4A1" w14:textId="0D7A111D" w:rsidR="00687F8C" w:rsidRDefault="004B2D97" w:rsidP="00E40C57">
      <w:r>
        <w:t>34.</w:t>
      </w:r>
      <w:r w:rsidR="008E0D2E">
        <w:t> Подпункт 2.1 пункта 2 статьи 96 изложить в следующей редакции</w:t>
      </w:r>
      <w:r w:rsidR="00E40C57">
        <w:t>:</w:t>
      </w:r>
    </w:p>
    <w:p w14:paraId="1885BB51" w14:textId="371EFDF2" w:rsidR="00E40C57" w:rsidRPr="00CB7A3A" w:rsidRDefault="00E40C57" w:rsidP="00E40C5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”</w:t>
      </w:r>
      <w:r w:rsidRPr="00CB7A3A">
        <w:rPr>
          <w:rFonts w:ascii="Times New Roman" w:hAnsi="Times New Roman" w:cs="Times New Roman"/>
          <w:sz w:val="30"/>
          <w:szCs w:val="30"/>
        </w:rPr>
        <w:t>2.1.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CB7A3A">
        <w:rPr>
          <w:rFonts w:ascii="Times New Roman" w:hAnsi="Times New Roman" w:cs="Times New Roman"/>
          <w:sz w:val="30"/>
          <w:szCs w:val="30"/>
        </w:rPr>
        <w:t>услуги электросвязи общего пользования:</w:t>
      </w:r>
    </w:p>
    <w:p w14:paraId="5D6FD52F" w14:textId="77777777" w:rsidR="00E40C57" w:rsidRPr="00CB7A3A" w:rsidRDefault="00E40C57" w:rsidP="00E40C5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7A3A">
        <w:rPr>
          <w:rFonts w:ascii="Times New Roman" w:hAnsi="Times New Roman" w:cs="Times New Roman"/>
          <w:sz w:val="30"/>
          <w:szCs w:val="30"/>
        </w:rPr>
        <w:t>предоставление международного телефонного соединения;</w:t>
      </w:r>
    </w:p>
    <w:p w14:paraId="26526636" w14:textId="77777777" w:rsidR="00E40C57" w:rsidRPr="00CB7A3A" w:rsidRDefault="00E40C57" w:rsidP="00E40C5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7A3A">
        <w:rPr>
          <w:rFonts w:ascii="Times New Roman" w:hAnsi="Times New Roman" w:cs="Times New Roman"/>
          <w:sz w:val="30"/>
          <w:szCs w:val="30"/>
        </w:rPr>
        <w:t>предоставление междугородного телефонного соединения;</w:t>
      </w:r>
    </w:p>
    <w:p w14:paraId="4227DBF1" w14:textId="77777777" w:rsidR="00E40C57" w:rsidRPr="00CB7A3A" w:rsidRDefault="00E40C57" w:rsidP="00E40C5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7A3A">
        <w:rPr>
          <w:rFonts w:ascii="Times New Roman" w:hAnsi="Times New Roman" w:cs="Times New Roman"/>
          <w:sz w:val="30"/>
          <w:szCs w:val="30"/>
        </w:rPr>
        <w:t>предоставление местного телефонного соединения;</w:t>
      </w:r>
    </w:p>
    <w:p w14:paraId="0E2D7A7B" w14:textId="77777777" w:rsidR="00E40C57" w:rsidRPr="00CB7A3A" w:rsidRDefault="00E40C57" w:rsidP="00E40C5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7A3A">
        <w:rPr>
          <w:rFonts w:ascii="Times New Roman" w:hAnsi="Times New Roman" w:cs="Times New Roman"/>
          <w:sz w:val="30"/>
          <w:szCs w:val="30"/>
        </w:rPr>
        <w:t>услуги фиксированной спутниковой и подвижной спутниковой электросвязи (либо выборка из указанного перечня услуг);</w:t>
      </w:r>
    </w:p>
    <w:p w14:paraId="01C07091" w14:textId="77777777" w:rsidR="00E40C57" w:rsidRPr="00CB7A3A" w:rsidRDefault="00E40C57" w:rsidP="00E40C5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7A3A">
        <w:rPr>
          <w:rFonts w:ascii="Times New Roman" w:hAnsi="Times New Roman" w:cs="Times New Roman"/>
          <w:sz w:val="30"/>
          <w:szCs w:val="30"/>
        </w:rPr>
        <w:t>услуги передачи данных;</w:t>
      </w:r>
    </w:p>
    <w:p w14:paraId="4EAB20C6" w14:textId="77777777" w:rsidR="00E40C57" w:rsidRPr="00CB7A3A" w:rsidRDefault="00E40C57" w:rsidP="00E40C5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7A3A">
        <w:rPr>
          <w:rFonts w:ascii="Times New Roman" w:hAnsi="Times New Roman" w:cs="Times New Roman"/>
          <w:sz w:val="30"/>
          <w:szCs w:val="30"/>
        </w:rPr>
        <w:t>услуги сотовой подвижной электросвязи;</w:t>
      </w:r>
    </w:p>
    <w:p w14:paraId="16152B52" w14:textId="2FC65ECC" w:rsidR="00E40C57" w:rsidRPr="00CB7A3A" w:rsidRDefault="00E40C57" w:rsidP="00E40C5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7A3A"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CB7A3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CB7A3A">
        <w:rPr>
          <w:rFonts w:ascii="Times New Roman" w:hAnsi="Times New Roman" w:cs="Times New Roman"/>
          <w:sz w:val="30"/>
          <w:szCs w:val="30"/>
        </w:rPr>
        <w:t>услуги почтовой связи общего пользования:</w:t>
      </w:r>
    </w:p>
    <w:p w14:paraId="452B95AC" w14:textId="77777777" w:rsidR="00E40C57" w:rsidRPr="00CB7A3A" w:rsidRDefault="00E40C57" w:rsidP="00E40C5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7A3A">
        <w:rPr>
          <w:rFonts w:ascii="Times New Roman" w:hAnsi="Times New Roman" w:cs="Times New Roman"/>
          <w:sz w:val="30"/>
          <w:szCs w:val="30"/>
        </w:rPr>
        <w:t>пересылка почтовых отправлений;</w:t>
      </w:r>
    </w:p>
    <w:p w14:paraId="3419B9C2" w14:textId="350D76D7" w:rsidR="00E40C57" w:rsidRDefault="00E40C57" w:rsidP="00E40C5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7A3A">
        <w:rPr>
          <w:rFonts w:ascii="Times New Roman" w:hAnsi="Times New Roman" w:cs="Times New Roman"/>
          <w:sz w:val="30"/>
          <w:szCs w:val="30"/>
        </w:rPr>
        <w:t xml:space="preserve">прием подписки на печатные средства массовой информации </w:t>
      </w:r>
      <w:r>
        <w:rPr>
          <w:rFonts w:ascii="Times New Roman" w:hAnsi="Times New Roman" w:cs="Times New Roman"/>
          <w:sz w:val="30"/>
          <w:szCs w:val="30"/>
        </w:rPr>
        <w:br/>
      </w:r>
      <w:r w:rsidRPr="00CB7A3A">
        <w:rPr>
          <w:rFonts w:ascii="Times New Roman" w:hAnsi="Times New Roman" w:cs="Times New Roman"/>
          <w:sz w:val="30"/>
          <w:szCs w:val="30"/>
        </w:rPr>
        <w:t xml:space="preserve">и доставка печатных средств массовой информации (либо выборка </w:t>
      </w:r>
      <w:r>
        <w:rPr>
          <w:rFonts w:ascii="Times New Roman" w:hAnsi="Times New Roman" w:cs="Times New Roman"/>
          <w:sz w:val="30"/>
          <w:szCs w:val="30"/>
        </w:rPr>
        <w:br/>
      </w:r>
      <w:r w:rsidRPr="00CB7A3A">
        <w:rPr>
          <w:rFonts w:ascii="Times New Roman" w:hAnsi="Times New Roman" w:cs="Times New Roman"/>
          <w:sz w:val="30"/>
          <w:szCs w:val="30"/>
        </w:rPr>
        <w:t>из указанного перечня услуг).</w:t>
      </w:r>
      <w:r>
        <w:rPr>
          <w:rFonts w:ascii="Times New Roman" w:hAnsi="Times New Roman" w:cs="Times New Roman"/>
          <w:sz w:val="30"/>
          <w:szCs w:val="30"/>
        </w:rPr>
        <w:t>“.</w:t>
      </w:r>
    </w:p>
    <w:p w14:paraId="140B4FD4" w14:textId="4528D92C" w:rsidR="00E86124" w:rsidRDefault="004B2D97" w:rsidP="008D40BB">
      <w:bookmarkStart w:id="9" w:name="_Hlk188258348"/>
      <w:bookmarkEnd w:id="2"/>
      <w:r w:rsidRPr="009E3E55">
        <w:t>35.</w:t>
      </w:r>
      <w:r w:rsidR="00E40C57">
        <w:t> Статью 97 дополнить пунктом 3 следующего содержания:</w:t>
      </w:r>
    </w:p>
    <w:p w14:paraId="301BE065" w14:textId="004F8AFA" w:rsidR="00E40C57" w:rsidRPr="009E3E55" w:rsidRDefault="00E40C57" w:rsidP="008D40BB">
      <w:r>
        <w:t>”</w:t>
      </w:r>
      <w:r w:rsidRPr="00E40C57">
        <w:t>3.</w:t>
      </w:r>
      <w:r>
        <w:t> </w:t>
      </w:r>
      <w:r w:rsidRPr="00E40C57">
        <w:t xml:space="preserve">Долицензионным требованием при оказании операторами электросвязи услуг сотовой подвижной электросвязи и операторами почтовой связи услуг почтовой связи общего пользования по пересылке почтовых отправлений является отсутствие у руководителя соискателя лицензии неснятой или непогашенной судимости за совершение преступлений в сфере предотвращения легализации доходов, полученных преступным путем, финансирования террористической деятельности </w:t>
      </w:r>
      <w:r>
        <w:br/>
      </w:r>
      <w:r w:rsidRPr="00E40C57">
        <w:t>и финансирования распространения оружия массового поражения.</w:t>
      </w:r>
      <w:r>
        <w:t>“.</w:t>
      </w:r>
    </w:p>
    <w:p w14:paraId="32A3BFC1" w14:textId="64E5AC9E" w:rsidR="00E86124" w:rsidRDefault="002625DE" w:rsidP="008D40BB">
      <w:r>
        <w:t>36.</w:t>
      </w:r>
      <w:r w:rsidR="00E40C57">
        <w:t> В статье 98:</w:t>
      </w:r>
    </w:p>
    <w:p w14:paraId="003F06A1" w14:textId="28352532" w:rsidR="00E40C57" w:rsidRDefault="00E40C57" w:rsidP="008D40BB">
      <w:r>
        <w:t>подпункт 2.4 пункта 2 исключить;</w:t>
      </w:r>
    </w:p>
    <w:p w14:paraId="2E269695" w14:textId="6A9BF601" w:rsidR="00E40C57" w:rsidRDefault="00E40C57" w:rsidP="008D40BB">
      <w:r>
        <w:t>пункт 7 изложить в следующей редакции:</w:t>
      </w:r>
    </w:p>
    <w:p w14:paraId="2256E840" w14:textId="72503189" w:rsidR="00E40C57" w:rsidRDefault="00E40C57" w:rsidP="00E40C57">
      <w:r>
        <w:lastRenderedPageBreak/>
        <w:t>”7. Лицензионным требованием при оказании услуг сотовой подвижной электросвязи помимо требований, указанных в пунктах 1, 2, и 4 настоящей статьи, является:</w:t>
      </w:r>
    </w:p>
    <w:p w14:paraId="7B18A933" w14:textId="70DED09F" w:rsidR="00E40C57" w:rsidRDefault="00E40C57" w:rsidP="00E40C57">
      <w:r>
        <w:t>7.1. отсутствие у руководителя лицензиата неснятой или непогашенной судимости за совершение преступлений в сфере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поражения;</w:t>
      </w:r>
    </w:p>
    <w:p w14:paraId="7C201471" w14:textId="39F913FF" w:rsidR="00E40C57" w:rsidRDefault="00E40C57" w:rsidP="00E40C57">
      <w:r>
        <w:t>7.2. обеспечение абоненту и (или) пользователю услуги:</w:t>
      </w:r>
    </w:p>
    <w:p w14:paraId="75BD2A42" w14:textId="77777777" w:rsidR="00E40C57" w:rsidRDefault="00E40C57" w:rsidP="00E40C57">
      <w:r>
        <w:t>соединения с абонентами и (или) пользователями услуг электросвязи общего пользования;</w:t>
      </w:r>
    </w:p>
    <w:p w14:paraId="750B25E0" w14:textId="77777777" w:rsidR="00E40C57" w:rsidRDefault="00E40C57" w:rsidP="00E40C57">
      <w:r>
        <w:t>технической возможности оказания услуги по переносимости абонентского номера (номеров);</w:t>
      </w:r>
    </w:p>
    <w:p w14:paraId="4063FC9D" w14:textId="4875D555" w:rsidR="00E40C57" w:rsidRDefault="00E40C57" w:rsidP="00E40C57">
      <w:r>
        <w:t>непрерывности связи в зоне уверенного приема (зоне покрытия) сети сотовой подвижной электросвязи лицензиата независимо от места нахождения абонента и (или) пользователя, в том числе при их передвижении.“</w:t>
      </w:r>
      <w:r w:rsidR="002F0148">
        <w:t>;</w:t>
      </w:r>
    </w:p>
    <w:p w14:paraId="1087E300" w14:textId="11672277" w:rsidR="002F0148" w:rsidRDefault="002F0148" w:rsidP="00E40C57">
      <w:r>
        <w:t>пункт 8 дополнить подпунктом 8.4 следующего содержания</w:t>
      </w:r>
    </w:p>
    <w:p w14:paraId="2C268D09" w14:textId="56F1CAAF" w:rsidR="002F0148" w:rsidRDefault="002F0148" w:rsidP="00E40C57">
      <w:r>
        <w:t>”</w:t>
      </w:r>
      <w:r w:rsidRPr="002F0148">
        <w:t>8.4.</w:t>
      </w:r>
      <w:r>
        <w:t> </w:t>
      </w:r>
      <w:r w:rsidRPr="002F0148">
        <w:t>отсутствие у руководителя лицензиата неснятой или непогашенной судимости за совершение преступлений в сфере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</w:r>
      <w:r>
        <w:t>.“</w:t>
      </w:r>
      <w:r w:rsidRPr="002F0148">
        <w:t>.</w:t>
      </w:r>
    </w:p>
    <w:p w14:paraId="60349694" w14:textId="7F640B11" w:rsidR="009E3E55" w:rsidRDefault="002625DE" w:rsidP="008D40BB">
      <w:r>
        <w:t>37.</w:t>
      </w:r>
      <w:r w:rsidR="002F0148">
        <w:t> Абзац пятый статьи 101 после слов ”связи общего пользования“ дополнить словами ”</w:t>
      </w:r>
      <w:r w:rsidR="002F0148" w:rsidRPr="002F0148">
        <w:t>, услуг сотовой подвижной электросвязи</w:t>
      </w:r>
      <w:r w:rsidR="002F0148">
        <w:t>“.</w:t>
      </w:r>
    </w:p>
    <w:p w14:paraId="5D08E043" w14:textId="337D6966" w:rsidR="002625DE" w:rsidRDefault="002625DE" w:rsidP="00C81157">
      <w:r>
        <w:t>38.</w:t>
      </w:r>
      <w:r w:rsidR="00AE16D1">
        <w:t> Статью 104 изложить в следующей редакции:</w:t>
      </w:r>
    </w:p>
    <w:p w14:paraId="4BC31E6B" w14:textId="56983193" w:rsidR="00C81157" w:rsidRDefault="00C81157" w:rsidP="00C8115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”</w:t>
      </w:r>
      <w:r w:rsidRPr="00CB7A3A">
        <w:rPr>
          <w:rFonts w:ascii="Times New Roman" w:hAnsi="Times New Roman" w:cs="Times New Roman"/>
          <w:sz w:val="30"/>
          <w:szCs w:val="30"/>
        </w:rPr>
        <w:t>Не может быть предоставлена лицензия юридическому лицу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1772D06E" w14:textId="77777777" w:rsidR="00C81157" w:rsidRDefault="00C81157" w:rsidP="00C8115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7A3A">
        <w:rPr>
          <w:rFonts w:ascii="Times New Roman" w:hAnsi="Times New Roman" w:cs="Times New Roman"/>
          <w:sz w:val="30"/>
          <w:szCs w:val="30"/>
        </w:rPr>
        <w:t>обратившемуся за предоставлением лицензии в течение одного года со дня вступления в силу принятого решения о прекращении его лицензии на осуществление лицензируемого вида деятельности при выявлении фактов, указанных в подпункте 2.2 пункта 2 статьи 35 настоящего Закона, в случаях, предусмотренных абзацами третьим и четвертым статьи 37 настоящего Закона</w:t>
      </w:r>
      <w:r w:rsidRPr="000A32BA">
        <w:t xml:space="preserve"> </w:t>
      </w:r>
      <w:r w:rsidRPr="000A32BA">
        <w:rPr>
          <w:rFonts w:ascii="Times New Roman" w:hAnsi="Times New Roman" w:cs="Times New Roman"/>
          <w:sz w:val="30"/>
          <w:szCs w:val="30"/>
        </w:rPr>
        <w:t xml:space="preserve">либо в случае выявления грубого нарушения, определенного статьей </w:t>
      </w:r>
      <w:r>
        <w:rPr>
          <w:rFonts w:ascii="Times New Roman" w:hAnsi="Times New Roman" w:cs="Times New Roman"/>
          <w:sz w:val="30"/>
          <w:szCs w:val="30"/>
        </w:rPr>
        <w:t>109</w:t>
      </w:r>
      <w:r w:rsidRPr="000A32BA">
        <w:rPr>
          <w:rFonts w:ascii="Times New Roman" w:hAnsi="Times New Roman" w:cs="Times New Roman"/>
          <w:sz w:val="30"/>
          <w:szCs w:val="30"/>
        </w:rPr>
        <w:t xml:space="preserve"> настоящего Закона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AB2D278" w14:textId="0FDB6F48" w:rsidR="00C81157" w:rsidRPr="00CB7A3A" w:rsidRDefault="00C81157" w:rsidP="00C8115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учредителем (участником),</w:t>
      </w:r>
      <w:r w:rsidRPr="004F6072">
        <w:rPr>
          <w:rFonts w:ascii="Times New Roman" w:hAnsi="Times New Roman" w:cs="Times New Roman"/>
          <w:sz w:val="30"/>
          <w:szCs w:val="30"/>
        </w:rPr>
        <w:t xml:space="preserve"> руководител</w:t>
      </w:r>
      <w:r>
        <w:rPr>
          <w:rFonts w:ascii="Times New Roman" w:hAnsi="Times New Roman" w:cs="Times New Roman"/>
          <w:sz w:val="30"/>
          <w:szCs w:val="30"/>
        </w:rPr>
        <w:t xml:space="preserve">ем, заместителем руководителя которого является лицо, являвшееся </w:t>
      </w:r>
      <w:r w:rsidRPr="009E4E0C">
        <w:rPr>
          <w:rFonts w:ascii="Times New Roman" w:hAnsi="Times New Roman" w:cs="Times New Roman"/>
          <w:sz w:val="30"/>
          <w:szCs w:val="30"/>
        </w:rPr>
        <w:t>учредителем (участником), руководителем, заместителем руководителя</w:t>
      </w:r>
      <w:r w:rsidRPr="004F607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юридического лица</w:t>
      </w:r>
      <w:r w:rsidRPr="004F6072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в отношении которого </w:t>
      </w:r>
      <w:r w:rsidRPr="004F6072">
        <w:rPr>
          <w:rFonts w:ascii="Times New Roman" w:hAnsi="Times New Roman" w:cs="Times New Roman"/>
          <w:sz w:val="30"/>
          <w:szCs w:val="30"/>
        </w:rPr>
        <w:t xml:space="preserve">в течение одного года до дня обращения с заявлением о предоставлении лицензии было принято решение о прекращении лицензии </w:t>
      </w:r>
      <w:r w:rsidRPr="00E57EFC">
        <w:rPr>
          <w:rFonts w:ascii="Times New Roman" w:hAnsi="Times New Roman" w:cs="Times New Roman"/>
          <w:sz w:val="30"/>
          <w:szCs w:val="30"/>
        </w:rPr>
        <w:t xml:space="preserve">на осуществление лицензируемого вида деятельности при выявлении фактов, указанных в подпункте 2.2 пункта 2 статьи 35 настоящего Закона, в случаях, предусмотренных абзацами </w:t>
      </w:r>
      <w:r w:rsidRPr="00E57EFC">
        <w:rPr>
          <w:rFonts w:ascii="Times New Roman" w:hAnsi="Times New Roman" w:cs="Times New Roman"/>
          <w:sz w:val="30"/>
          <w:szCs w:val="30"/>
        </w:rPr>
        <w:lastRenderedPageBreak/>
        <w:t xml:space="preserve">третьим и четвертым статьи 37 настоящего Закона, </w:t>
      </w:r>
      <w:r>
        <w:rPr>
          <w:rFonts w:ascii="Times New Roman" w:hAnsi="Times New Roman" w:cs="Times New Roman"/>
          <w:sz w:val="30"/>
          <w:szCs w:val="30"/>
        </w:rPr>
        <w:t>либо в случае выявления</w:t>
      </w:r>
      <w:r w:rsidRPr="00E57EFC">
        <w:rPr>
          <w:rFonts w:ascii="Times New Roman" w:hAnsi="Times New Roman" w:cs="Times New Roman"/>
          <w:sz w:val="30"/>
          <w:szCs w:val="30"/>
        </w:rPr>
        <w:t xml:space="preserve"> грубого нарушения законодательства о лицензировании, определенного в</w:t>
      </w:r>
      <w:r>
        <w:rPr>
          <w:rFonts w:ascii="Times New Roman" w:hAnsi="Times New Roman" w:cs="Times New Roman"/>
          <w:sz w:val="30"/>
          <w:szCs w:val="30"/>
        </w:rPr>
        <w:t xml:space="preserve"> статье 109 настоящего Закона</w:t>
      </w:r>
      <w:r w:rsidRPr="00CB7A3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“.</w:t>
      </w:r>
    </w:p>
    <w:p w14:paraId="23A7FD89" w14:textId="71764064" w:rsidR="002625DE" w:rsidRDefault="002625DE" w:rsidP="008D40BB">
      <w:r>
        <w:t>39.</w:t>
      </w:r>
      <w:r w:rsidR="00C81157">
        <w:t> Подпункт 1.3 пункта 1 статьи 105 изложить в следующей редакции:</w:t>
      </w:r>
    </w:p>
    <w:p w14:paraId="3B8A7032" w14:textId="58C5E753" w:rsidR="00C81157" w:rsidRDefault="00C81157" w:rsidP="008D40BB">
      <w:r>
        <w:t>”</w:t>
      </w:r>
      <w:r w:rsidRPr="00C81157">
        <w:t>1.3.</w:t>
      </w:r>
      <w:r>
        <w:t> </w:t>
      </w:r>
      <w:r w:rsidRPr="00C81157">
        <w:t>отсутствие фактов привлечения к административной ответственности за невыполнение мер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за совершение финансовой операции, повлекшей легализацию доходов, полученных преступным путем, в течение последних двух лет у соискателя лицензии, его руководителя, заместителей руководителя, бенефициарного владельца, физического лица, являющегося учредителем (участником) соискателя лицензии, а также у юридических лиц, являющихся аффилированными лицами соискателя лицензии.</w:t>
      </w:r>
      <w:r>
        <w:t>“.</w:t>
      </w:r>
    </w:p>
    <w:p w14:paraId="2427D77D" w14:textId="7F98E4FC" w:rsidR="002625DE" w:rsidRDefault="002625DE" w:rsidP="008D40BB">
      <w:r>
        <w:t>40.</w:t>
      </w:r>
      <w:r w:rsidR="00C81157">
        <w:t> </w:t>
      </w:r>
      <w:r w:rsidR="00E810AD">
        <w:t>П</w:t>
      </w:r>
      <w:r w:rsidR="00C81157">
        <w:t xml:space="preserve">ункт 1 статьи 106 </w:t>
      </w:r>
      <w:r w:rsidR="00E810AD">
        <w:t>дополнить абзацами с</w:t>
      </w:r>
      <w:r w:rsidR="00C81157">
        <w:t>ледующе</w:t>
      </w:r>
      <w:r w:rsidR="00E810AD">
        <w:t>го содержания</w:t>
      </w:r>
      <w:r w:rsidR="00C81157">
        <w:t>:</w:t>
      </w:r>
    </w:p>
    <w:p w14:paraId="4DDA9ED2" w14:textId="1B8AEDD2" w:rsidR="00C81157" w:rsidRDefault="00C81157" w:rsidP="00C81157">
      <w:r>
        <w:t>”организация и (или) проведение азартных игр (за исключением азартных игр, правила организации и (или) проведения которых определяются их программным обеспечением и (или) технической документацией) согласно правилам организации и (или) проведения азартных игр, утвержденным лицензиатом;</w:t>
      </w:r>
    </w:p>
    <w:p w14:paraId="1DEF3CAF" w14:textId="1B52C5C4" w:rsidR="00C81157" w:rsidRDefault="00C81157" w:rsidP="00C81157">
      <w:r>
        <w:t>соответствие содержания утвержденных лицензиатом правил организации и (или) проведения азартных игр требованиям законодательства в сфере игорного бизнеса, а также передача этих правил в течение двух рабочих дней после утверждения в СККС;“.</w:t>
      </w:r>
    </w:p>
    <w:p w14:paraId="0020F2EC" w14:textId="40832767" w:rsidR="002625DE" w:rsidRDefault="002625DE" w:rsidP="008D40BB">
      <w:r>
        <w:t>41.</w:t>
      </w:r>
      <w:r w:rsidR="00C81157">
        <w:t xml:space="preserve"> Статью 109 изложить в следующей редакции:</w:t>
      </w:r>
    </w:p>
    <w:p w14:paraId="38D2EBE8" w14:textId="7428374D" w:rsidR="00C81157" w:rsidRPr="00C81157" w:rsidRDefault="005A18B6" w:rsidP="005A18B6">
      <w:pPr>
        <w:widowControl w:val="0"/>
        <w:overflowPunct/>
        <w:spacing w:before="240" w:after="240"/>
        <w:ind w:left="2552" w:right="255" w:hanging="1843"/>
        <w:jc w:val="left"/>
        <w:textAlignment w:val="auto"/>
        <w:outlineLvl w:val="3"/>
        <w:rPr>
          <w:rFonts w:eastAsiaTheme="minorEastAsia"/>
          <w:szCs w:val="30"/>
        </w:rPr>
      </w:pPr>
      <w:r w:rsidRPr="005A18B6">
        <w:rPr>
          <w:rFonts w:eastAsiaTheme="minorEastAsia"/>
          <w:szCs w:val="30"/>
        </w:rPr>
        <w:t>”</w:t>
      </w:r>
      <w:r w:rsidR="00C81157" w:rsidRPr="00C81157">
        <w:rPr>
          <w:rFonts w:eastAsiaTheme="minorEastAsia"/>
          <w:b/>
          <w:bCs/>
          <w:szCs w:val="30"/>
        </w:rPr>
        <w:t>Статья</w:t>
      </w:r>
      <w:r>
        <w:rPr>
          <w:rFonts w:eastAsiaTheme="minorEastAsia"/>
          <w:b/>
          <w:bCs/>
          <w:szCs w:val="30"/>
        </w:rPr>
        <w:t> </w:t>
      </w:r>
      <w:r w:rsidR="00C81157" w:rsidRPr="00C81157">
        <w:rPr>
          <w:rFonts w:eastAsiaTheme="minorEastAsia"/>
          <w:b/>
          <w:bCs/>
          <w:szCs w:val="30"/>
        </w:rPr>
        <w:t>109.</w:t>
      </w:r>
      <w:r>
        <w:rPr>
          <w:rFonts w:eastAsiaTheme="minorEastAsia"/>
          <w:b/>
          <w:bCs/>
          <w:szCs w:val="30"/>
        </w:rPr>
        <w:tab/>
      </w:r>
      <w:r w:rsidR="00C81157" w:rsidRPr="00C81157">
        <w:rPr>
          <w:rFonts w:eastAsiaTheme="minorEastAsia"/>
          <w:b/>
          <w:bCs/>
          <w:szCs w:val="30"/>
        </w:rPr>
        <w:t>Груб</w:t>
      </w:r>
      <w:r>
        <w:rPr>
          <w:rFonts w:eastAsiaTheme="minorEastAsia"/>
          <w:b/>
          <w:bCs/>
          <w:szCs w:val="30"/>
        </w:rPr>
        <w:t>ые</w:t>
      </w:r>
      <w:r w:rsidR="00C81157" w:rsidRPr="00C81157">
        <w:rPr>
          <w:rFonts w:eastAsiaTheme="minorEastAsia"/>
          <w:b/>
          <w:bCs/>
          <w:szCs w:val="30"/>
        </w:rPr>
        <w:t xml:space="preserve"> нарушени</w:t>
      </w:r>
      <w:r>
        <w:rPr>
          <w:rFonts w:eastAsiaTheme="minorEastAsia"/>
          <w:b/>
          <w:bCs/>
          <w:szCs w:val="30"/>
        </w:rPr>
        <w:t>я</w:t>
      </w:r>
      <w:r w:rsidR="00C81157" w:rsidRPr="00C81157">
        <w:rPr>
          <w:rFonts w:eastAsiaTheme="minorEastAsia"/>
          <w:b/>
          <w:bCs/>
          <w:szCs w:val="30"/>
        </w:rPr>
        <w:t xml:space="preserve"> законодательства </w:t>
      </w:r>
      <w:r>
        <w:rPr>
          <w:rFonts w:eastAsiaTheme="minorEastAsia"/>
          <w:b/>
          <w:bCs/>
          <w:szCs w:val="30"/>
        </w:rPr>
        <w:br/>
      </w:r>
      <w:r w:rsidR="00C81157" w:rsidRPr="00C81157">
        <w:rPr>
          <w:rFonts w:eastAsiaTheme="minorEastAsia"/>
          <w:b/>
          <w:bCs/>
          <w:szCs w:val="30"/>
        </w:rPr>
        <w:t>о лицензировании</w:t>
      </w:r>
    </w:p>
    <w:p w14:paraId="377279DB" w14:textId="77777777" w:rsidR="00C81157" w:rsidRPr="00C81157" w:rsidRDefault="00C81157" w:rsidP="00C81157">
      <w:pPr>
        <w:widowControl w:val="0"/>
        <w:overflowPunct/>
        <w:textAlignment w:val="auto"/>
        <w:rPr>
          <w:rFonts w:eastAsiaTheme="minorEastAsia"/>
          <w:szCs w:val="30"/>
        </w:rPr>
      </w:pPr>
      <w:r w:rsidRPr="00C81157">
        <w:rPr>
          <w:rFonts w:eastAsiaTheme="minorEastAsia"/>
          <w:szCs w:val="30"/>
        </w:rPr>
        <w:t>Грубым нарушением законодательства о лицензировании является:</w:t>
      </w:r>
    </w:p>
    <w:p w14:paraId="3DB99E13" w14:textId="028E5935" w:rsidR="00C81157" w:rsidRPr="00C81157" w:rsidRDefault="00C81157" w:rsidP="00C81157">
      <w:pPr>
        <w:widowControl w:val="0"/>
        <w:overflowPunct/>
        <w:textAlignment w:val="auto"/>
        <w:rPr>
          <w:rFonts w:eastAsiaTheme="minorEastAsia"/>
          <w:szCs w:val="30"/>
        </w:rPr>
      </w:pPr>
      <w:r w:rsidRPr="00C81157">
        <w:rPr>
          <w:rFonts w:eastAsiaTheme="minorEastAsia"/>
          <w:szCs w:val="30"/>
        </w:rPr>
        <w:t xml:space="preserve">оказание услуг, составляющих лицензируемый вид деятельности, </w:t>
      </w:r>
      <w:r w:rsidR="005A18B6">
        <w:rPr>
          <w:rFonts w:eastAsiaTheme="minorEastAsia"/>
          <w:szCs w:val="30"/>
        </w:rPr>
        <w:br/>
      </w:r>
      <w:r w:rsidRPr="00C81157">
        <w:rPr>
          <w:rFonts w:eastAsiaTheme="minorEastAsia"/>
          <w:szCs w:val="30"/>
        </w:rPr>
        <w:t xml:space="preserve">в игорных заведениях, места нахождения которых не указаны в ЕРЛ, </w:t>
      </w:r>
      <w:r w:rsidR="005A18B6">
        <w:rPr>
          <w:rFonts w:eastAsiaTheme="minorEastAsia"/>
          <w:szCs w:val="30"/>
        </w:rPr>
        <w:br/>
      </w:r>
      <w:r w:rsidRPr="00C81157">
        <w:rPr>
          <w:rFonts w:eastAsiaTheme="minorEastAsia"/>
          <w:szCs w:val="30"/>
        </w:rPr>
        <w:t>и (или) посредством сайтов, доменные имена которых не указаны в ЕРЛ;</w:t>
      </w:r>
    </w:p>
    <w:p w14:paraId="2791F85A" w14:textId="139FC925" w:rsidR="00C81157" w:rsidRPr="00E810AD" w:rsidRDefault="00C81157" w:rsidP="00E810AD">
      <w:pPr>
        <w:overflowPunct/>
        <w:autoSpaceDE/>
        <w:autoSpaceDN/>
        <w:adjustRightInd/>
        <w:textAlignment w:val="auto"/>
        <w:rPr>
          <w:rFonts w:eastAsiaTheme="minorEastAsia"/>
          <w:bCs/>
          <w:kern w:val="2"/>
          <w:szCs w:val="30"/>
          <w:shd w:val="clear" w:color="auto" w:fill="FFFFFF"/>
        </w:rPr>
      </w:pPr>
      <w:r w:rsidRPr="00C81157">
        <w:rPr>
          <w:rFonts w:eastAsiaTheme="minorEastAsia"/>
          <w:bCs/>
          <w:kern w:val="2"/>
          <w:szCs w:val="30"/>
          <w:shd w:val="clear" w:color="auto" w:fill="FFFFFF"/>
        </w:rPr>
        <w:t xml:space="preserve">неосуществление регистрации в СККС суммы принятых (перечисленных) денежных средств, переведенных электронных денег </w:t>
      </w:r>
      <w:r w:rsidR="005A18B6">
        <w:rPr>
          <w:rFonts w:eastAsiaTheme="minorEastAsia"/>
          <w:bCs/>
          <w:kern w:val="2"/>
          <w:szCs w:val="30"/>
          <w:shd w:val="clear" w:color="auto" w:fill="FFFFFF"/>
        </w:rPr>
        <w:br/>
      </w:r>
      <w:r w:rsidRPr="00C81157">
        <w:rPr>
          <w:rFonts w:eastAsiaTheme="minorEastAsia"/>
          <w:bCs/>
          <w:kern w:val="2"/>
          <w:szCs w:val="30"/>
          <w:shd w:val="clear" w:color="auto" w:fill="FFFFFF"/>
        </w:rPr>
        <w:t>для участия в азартных играх в отношении каждого из участников азартной игры, выплаты выигрыша, возврата несыгравших ставок участнику азартной игры</w:t>
      </w:r>
      <w:r w:rsidR="00E810AD">
        <w:rPr>
          <w:rFonts w:eastAsiaTheme="minorEastAsia"/>
          <w:bCs/>
          <w:kern w:val="2"/>
          <w:szCs w:val="30"/>
          <w:shd w:val="clear" w:color="auto" w:fill="FFFFFF"/>
        </w:rPr>
        <w:t>.</w:t>
      </w:r>
      <w:r w:rsidR="005A18B6">
        <w:rPr>
          <w:rFonts w:eastAsiaTheme="minorEastAsia"/>
          <w:szCs w:val="30"/>
        </w:rPr>
        <w:t>“.</w:t>
      </w:r>
    </w:p>
    <w:p w14:paraId="15DF9E09" w14:textId="26B1F0B4" w:rsidR="002625DE" w:rsidRDefault="002625DE" w:rsidP="008D40BB">
      <w:r>
        <w:t>42.</w:t>
      </w:r>
      <w:r w:rsidR="005A18B6">
        <w:t> В статье 113:</w:t>
      </w:r>
    </w:p>
    <w:p w14:paraId="314C058A" w14:textId="5BA9B1A0" w:rsidR="005A18B6" w:rsidRDefault="005A18B6" w:rsidP="008D40BB">
      <w:r>
        <w:t>подпункт 1.2 пункта 1 изложить в следующей редакции:</w:t>
      </w:r>
    </w:p>
    <w:p w14:paraId="128C873B" w14:textId="4589702E" w:rsidR="005A18B6" w:rsidRDefault="005A18B6" w:rsidP="008D40BB">
      <w:r>
        <w:lastRenderedPageBreak/>
        <w:t>”</w:t>
      </w:r>
      <w:r w:rsidRPr="005A18B6">
        <w:t>1.2.</w:t>
      </w:r>
      <w:r>
        <w:t> </w:t>
      </w:r>
      <w:r w:rsidRPr="005A18B6">
        <w:t>наличие заключений районных, городских и районных инспекций природных ресурсов и охраны окружающей среды, Минского городского комитета природных ресурсов и охраны окружающей среды, а также территориальных органов внутренних дел, подтверждающих обеспечение условий для хранения лома и отходов черных и цветных металлов, отработанных свинцовых аккумуляторных батарей с электролитом и возможность осуществления лицензируемого вида деятельности на данной территории (отдельно по каждому обособленному подразделению)</w:t>
      </w:r>
      <w:r>
        <w:t>“;</w:t>
      </w:r>
    </w:p>
    <w:p w14:paraId="2868DA9A" w14:textId="5A81B1DB" w:rsidR="00EE0BB8" w:rsidRDefault="00EE0BB8" w:rsidP="008D40BB">
      <w:r>
        <w:t>в пункте 2:</w:t>
      </w:r>
    </w:p>
    <w:p w14:paraId="0065A589" w14:textId="2D620D71" w:rsidR="005A18B6" w:rsidRDefault="005A18B6" w:rsidP="008D40BB">
      <w:r w:rsidRPr="005A18B6">
        <w:t xml:space="preserve">подпункт </w:t>
      </w:r>
      <w:r>
        <w:t>2</w:t>
      </w:r>
      <w:r w:rsidRPr="005A18B6">
        <w:t>.2 изложить в следующей редакции:</w:t>
      </w:r>
    </w:p>
    <w:p w14:paraId="45377685" w14:textId="5FF11DEC" w:rsidR="005A18B6" w:rsidRDefault="005A18B6" w:rsidP="005A18B6">
      <w:r>
        <w:t>”2.2. наличие технических средств*, прошедших метрологическую оценку в соответствии с законодательством об обеспечении единства измерений, и ломоперерабатывающего оборудования для первичной переработки лома и отходов черных и цветных металлов по перечню, установленному Министерством промышленности.</w:t>
      </w:r>
    </w:p>
    <w:p w14:paraId="7BCA92F8" w14:textId="742C1A86" w:rsidR="005A18B6" w:rsidRPr="005A18B6" w:rsidRDefault="005A18B6" w:rsidP="005A18B6">
      <w:pPr>
        <w:ind w:firstLine="0"/>
        <w:rPr>
          <w:sz w:val="24"/>
          <w:szCs w:val="24"/>
        </w:rPr>
      </w:pPr>
      <w:r w:rsidRPr="005A18B6">
        <w:rPr>
          <w:sz w:val="24"/>
          <w:szCs w:val="24"/>
        </w:rPr>
        <w:t>____________________</w:t>
      </w:r>
    </w:p>
    <w:p w14:paraId="2ADD5FB7" w14:textId="4A742A82" w:rsidR="002625DE" w:rsidRDefault="005A18B6" w:rsidP="005A18B6">
      <w:pPr>
        <w:rPr>
          <w:szCs w:val="30"/>
        </w:rPr>
      </w:pPr>
      <w:r w:rsidRPr="005A18B6">
        <w:rPr>
          <w:sz w:val="28"/>
          <w:szCs w:val="28"/>
        </w:rPr>
        <w:t>*</w:t>
      </w:r>
      <w:r>
        <w:rPr>
          <w:sz w:val="28"/>
          <w:szCs w:val="28"/>
        </w:rPr>
        <w:t> </w:t>
      </w:r>
      <w:r w:rsidRPr="005A18B6">
        <w:rPr>
          <w:sz w:val="28"/>
          <w:szCs w:val="28"/>
        </w:rPr>
        <w:t>Для целей настоящего подпункта под техническими средствами понимаются специальное оборудование, приборы и инструменты, используемые на этапе подготовки лома и отходов черных и цветных металлов к первичной переработке и предназначенные для взвешивания, измерения, сортировки, резки, выполнения погрузочно-разгрузочных работ, а также определения физических, химических или иных характеристик указанных лома и отходов</w:t>
      </w:r>
      <w:r>
        <w:rPr>
          <w:sz w:val="28"/>
          <w:szCs w:val="28"/>
        </w:rPr>
        <w:t>.</w:t>
      </w:r>
      <w:r w:rsidRPr="005A18B6">
        <w:rPr>
          <w:szCs w:val="30"/>
        </w:rPr>
        <w:t>“</w:t>
      </w:r>
      <w:r w:rsidR="00EE0BB8">
        <w:rPr>
          <w:szCs w:val="30"/>
        </w:rPr>
        <w:t>;</w:t>
      </w:r>
    </w:p>
    <w:p w14:paraId="523E5D5B" w14:textId="1D0731C3" w:rsidR="00EE0BB8" w:rsidRPr="005A18B6" w:rsidRDefault="00EE0BB8" w:rsidP="005A18B6">
      <w:pPr>
        <w:rPr>
          <w:sz w:val="28"/>
          <w:szCs w:val="28"/>
        </w:rPr>
      </w:pPr>
      <w:r>
        <w:rPr>
          <w:szCs w:val="30"/>
        </w:rPr>
        <w:t>подпункт 2.3 исключить.</w:t>
      </w:r>
    </w:p>
    <w:p w14:paraId="2D4436D8" w14:textId="03C5F95F" w:rsidR="002625DE" w:rsidRDefault="002625DE" w:rsidP="008D40BB">
      <w:r>
        <w:t>43.</w:t>
      </w:r>
      <w:r w:rsidR="00EE0BB8">
        <w:t> В статье 118 слова ”а также“ заменить словами ”</w:t>
      </w:r>
      <w:r w:rsidR="00EE0BB8" w:rsidRPr="00EE0BB8">
        <w:t xml:space="preserve">от 16 июля </w:t>
      </w:r>
      <w:r w:rsidR="00EE0BB8">
        <w:br/>
      </w:r>
      <w:r w:rsidR="00EE0BB8" w:rsidRPr="00EE0BB8">
        <w:t xml:space="preserve">2009 г. № 45-З </w:t>
      </w:r>
      <w:r w:rsidR="00EE0BB8">
        <w:t>”</w:t>
      </w:r>
      <w:r w:rsidR="00EE0BB8" w:rsidRPr="00EE0BB8">
        <w:t>Об органах и подразделениях по чрезвычайным ситуациям Республики Беларусь</w:t>
      </w:r>
      <w:r w:rsidR="00EE0BB8">
        <w:t>“.</w:t>
      </w:r>
    </w:p>
    <w:p w14:paraId="218387CE" w14:textId="7A6AEE37" w:rsidR="002625DE" w:rsidRDefault="002625DE" w:rsidP="008D40BB">
      <w:r>
        <w:t>44.</w:t>
      </w:r>
      <w:r w:rsidR="007222E4">
        <w:t> В статье 119:</w:t>
      </w:r>
    </w:p>
    <w:p w14:paraId="3790E484" w14:textId="39A563C6" w:rsidR="007222E4" w:rsidRDefault="007222E4" w:rsidP="008D40BB">
      <w:r>
        <w:t>пункт 1 изложить в следующей редакции:</w:t>
      </w:r>
    </w:p>
    <w:p w14:paraId="7A8BAABA" w14:textId="2BA259A3" w:rsidR="007222E4" w:rsidRPr="00CB7A3A" w:rsidRDefault="007222E4" w:rsidP="007222E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”</w:t>
      </w:r>
      <w:r w:rsidRPr="00CB7A3A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CB7A3A">
        <w:rPr>
          <w:rFonts w:ascii="Times New Roman" w:hAnsi="Times New Roman" w:cs="Times New Roman"/>
          <w:sz w:val="30"/>
          <w:szCs w:val="30"/>
        </w:rPr>
        <w:t>Лицензируемый вид деятельности включает следующие составляющие работы и (или) услуги:</w:t>
      </w:r>
    </w:p>
    <w:p w14:paraId="309EE4D7" w14:textId="688461C7" w:rsidR="007222E4" w:rsidRDefault="007222E4" w:rsidP="007222E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0" w:name="Par1136"/>
      <w:bookmarkEnd w:id="10"/>
      <w:r w:rsidRPr="00CB7A3A">
        <w:rPr>
          <w:rFonts w:ascii="Times New Roman" w:hAnsi="Times New Roman" w:cs="Times New Roman"/>
          <w:sz w:val="30"/>
          <w:szCs w:val="30"/>
        </w:rPr>
        <w:t>1.1.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E4232F">
        <w:rPr>
          <w:rFonts w:ascii="Times New Roman" w:hAnsi="Times New Roman" w:cs="Times New Roman"/>
          <w:sz w:val="30"/>
          <w:szCs w:val="30"/>
        </w:rPr>
        <w:t>проектирование систем пожарной сигнализации, систем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4232F">
        <w:rPr>
          <w:rFonts w:ascii="Times New Roman" w:hAnsi="Times New Roman" w:cs="Times New Roman"/>
          <w:sz w:val="30"/>
          <w:szCs w:val="30"/>
        </w:rPr>
        <w:t>оповещения и управления эвакуацией людей при пожаре, систем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4232F">
        <w:rPr>
          <w:rFonts w:ascii="Times New Roman" w:hAnsi="Times New Roman" w:cs="Times New Roman"/>
          <w:sz w:val="30"/>
          <w:szCs w:val="30"/>
        </w:rPr>
        <w:t>противодымной вентиляции, установок пожаротушения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4232F">
        <w:rPr>
          <w:rFonts w:ascii="Times New Roman" w:hAnsi="Times New Roman" w:cs="Times New Roman"/>
          <w:sz w:val="30"/>
          <w:szCs w:val="30"/>
        </w:rPr>
        <w:t>автоматических, систем передачи извещений о пожаре в части устройств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4232F">
        <w:rPr>
          <w:rFonts w:ascii="Times New Roman" w:hAnsi="Times New Roman" w:cs="Times New Roman"/>
          <w:sz w:val="30"/>
          <w:szCs w:val="30"/>
        </w:rPr>
        <w:t>(приборов) объектовых оконечных (либо выборка из указанного перечня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4232F">
        <w:rPr>
          <w:rFonts w:ascii="Times New Roman" w:hAnsi="Times New Roman" w:cs="Times New Roman"/>
          <w:sz w:val="30"/>
          <w:szCs w:val="30"/>
        </w:rPr>
        <w:t>систем)</w:t>
      </w:r>
      <w:r w:rsidRPr="00CB7A3A">
        <w:rPr>
          <w:rFonts w:ascii="Times New Roman" w:hAnsi="Times New Roman" w:cs="Times New Roman"/>
          <w:sz w:val="30"/>
          <w:szCs w:val="30"/>
        </w:rPr>
        <w:t>;</w:t>
      </w:r>
    </w:p>
    <w:p w14:paraId="5ABDC6D9" w14:textId="112CD4B3" w:rsidR="007222E4" w:rsidRPr="00CB7A3A" w:rsidRDefault="007222E4" w:rsidP="007222E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232F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2. </w:t>
      </w:r>
      <w:r w:rsidRPr="00E4232F">
        <w:rPr>
          <w:rFonts w:ascii="Times New Roman" w:hAnsi="Times New Roman" w:cs="Times New Roman"/>
          <w:sz w:val="30"/>
          <w:szCs w:val="30"/>
        </w:rPr>
        <w:t>монтаж, наладка и техническое обслуживание систем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4232F">
        <w:rPr>
          <w:rFonts w:ascii="Times New Roman" w:hAnsi="Times New Roman" w:cs="Times New Roman"/>
          <w:sz w:val="30"/>
          <w:szCs w:val="30"/>
        </w:rPr>
        <w:t>пожарной сигнализации, систем оповещения и управления эвакуацией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4232F">
        <w:rPr>
          <w:rFonts w:ascii="Times New Roman" w:hAnsi="Times New Roman" w:cs="Times New Roman"/>
          <w:sz w:val="30"/>
          <w:szCs w:val="30"/>
        </w:rPr>
        <w:t>людей при пожаре, систем противодымной вентиляции, установок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4232F">
        <w:rPr>
          <w:rFonts w:ascii="Times New Roman" w:hAnsi="Times New Roman" w:cs="Times New Roman"/>
          <w:sz w:val="30"/>
          <w:szCs w:val="30"/>
        </w:rPr>
        <w:t>пожаротушения автоматических, систем передачи извещений о пожаре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4232F">
        <w:rPr>
          <w:rFonts w:ascii="Times New Roman" w:hAnsi="Times New Roman" w:cs="Times New Roman"/>
          <w:sz w:val="30"/>
          <w:szCs w:val="30"/>
        </w:rPr>
        <w:t>в части устройств (приборов) объектовых оконечных (либо выборка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4232F">
        <w:rPr>
          <w:rFonts w:ascii="Times New Roman" w:hAnsi="Times New Roman" w:cs="Times New Roman"/>
          <w:sz w:val="30"/>
          <w:szCs w:val="30"/>
        </w:rPr>
        <w:t>из указанного перечня систем)</w:t>
      </w:r>
    </w:p>
    <w:p w14:paraId="3D825C42" w14:textId="1AF8DBCA" w:rsidR="007222E4" w:rsidRPr="00CB7A3A" w:rsidRDefault="007222E4" w:rsidP="007222E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1" w:name="Par1137"/>
      <w:bookmarkEnd w:id="11"/>
      <w:r w:rsidRPr="00CB7A3A">
        <w:rPr>
          <w:rFonts w:ascii="Times New Roman" w:hAnsi="Times New Roman" w:cs="Times New Roman"/>
          <w:sz w:val="30"/>
          <w:szCs w:val="30"/>
        </w:rPr>
        <w:lastRenderedPageBreak/>
        <w:t>1.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CB7A3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CB7A3A">
        <w:rPr>
          <w:rFonts w:ascii="Times New Roman" w:hAnsi="Times New Roman" w:cs="Times New Roman"/>
          <w:sz w:val="30"/>
          <w:szCs w:val="30"/>
        </w:rPr>
        <w:t>создание и функционирование профессиональных аварийно-спасательных служб, осуществляющих тушение пожаров;</w:t>
      </w:r>
    </w:p>
    <w:p w14:paraId="4D1A1942" w14:textId="2B641E47" w:rsidR="007222E4" w:rsidRPr="00CB7A3A" w:rsidRDefault="007222E4" w:rsidP="007222E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7A3A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CB7A3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CB7A3A">
        <w:rPr>
          <w:rFonts w:ascii="Times New Roman" w:hAnsi="Times New Roman" w:cs="Times New Roman"/>
          <w:sz w:val="30"/>
          <w:szCs w:val="30"/>
        </w:rPr>
        <w:t>капитальный ремонт (перезарядка) огнетушителей</w:t>
      </w:r>
      <w:r>
        <w:rPr>
          <w:rFonts w:ascii="Times New Roman" w:hAnsi="Times New Roman" w:cs="Times New Roman"/>
          <w:sz w:val="30"/>
          <w:szCs w:val="30"/>
        </w:rPr>
        <w:t xml:space="preserve"> (с указанием типа огнетушителей </w:t>
      </w:r>
      <w:r w:rsidRPr="00E57EFC">
        <w:rPr>
          <w:rFonts w:ascii="Times New Roman" w:hAnsi="Times New Roman" w:cs="Times New Roman"/>
          <w:sz w:val="30"/>
          <w:szCs w:val="30"/>
        </w:rPr>
        <w:t>в зависимости от применяемого огнетушащего вещества и (или) вытесняющего газа, применяемого для выпуска огнетушащего вещества)</w:t>
      </w:r>
      <w:r w:rsidRPr="00CB7A3A">
        <w:rPr>
          <w:rFonts w:ascii="Times New Roman" w:hAnsi="Times New Roman" w:cs="Times New Roman"/>
          <w:sz w:val="30"/>
          <w:szCs w:val="30"/>
        </w:rPr>
        <w:t>;</w:t>
      </w:r>
    </w:p>
    <w:p w14:paraId="7D47C52D" w14:textId="77711061" w:rsidR="007222E4" w:rsidRPr="00CB7A3A" w:rsidRDefault="007222E4" w:rsidP="007222E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7A3A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CB7A3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CB7A3A">
        <w:rPr>
          <w:rFonts w:ascii="Times New Roman" w:hAnsi="Times New Roman" w:cs="Times New Roman"/>
          <w:sz w:val="30"/>
          <w:szCs w:val="30"/>
        </w:rPr>
        <w:t>выполнение работ с применением огнезащитных составов: пропиточных (только для древесины), лаков, красок, штукатурок.</w:t>
      </w:r>
      <w:r>
        <w:rPr>
          <w:rFonts w:ascii="Times New Roman" w:hAnsi="Times New Roman" w:cs="Times New Roman"/>
          <w:sz w:val="30"/>
          <w:szCs w:val="30"/>
        </w:rPr>
        <w:t>“;</w:t>
      </w:r>
    </w:p>
    <w:p w14:paraId="1C57837D" w14:textId="7F8FBAF0" w:rsidR="007222E4" w:rsidRDefault="007222E4" w:rsidP="008D40BB">
      <w:r>
        <w:t>пункт 3 после слов ”</w:t>
      </w:r>
      <w:r w:rsidRPr="007222E4">
        <w:t>установок пожаротушения автоматических,</w:t>
      </w:r>
      <w:r>
        <w:t>“ дополнить словами ”</w:t>
      </w:r>
      <w:r w:rsidRPr="007222E4">
        <w:t>систем передачи извещений о пожаре в части устройств (приборов) объектовых оконечных,</w:t>
      </w:r>
      <w:r>
        <w:t>“.</w:t>
      </w:r>
    </w:p>
    <w:p w14:paraId="7E747A02" w14:textId="6FD5D66B" w:rsidR="002625DE" w:rsidRDefault="002625DE" w:rsidP="008D40BB">
      <w:r>
        <w:t>45.</w:t>
      </w:r>
      <w:r w:rsidR="007222E4">
        <w:t> В статье 120:</w:t>
      </w:r>
    </w:p>
    <w:p w14:paraId="23EC0DC9" w14:textId="6E892205" w:rsidR="007222E4" w:rsidRDefault="007222E4" w:rsidP="008D40BB">
      <w:r>
        <w:t>абзацы второй и третий после слов ”</w:t>
      </w:r>
      <w:r w:rsidRPr="007222E4">
        <w:t>статьи 37</w:t>
      </w:r>
      <w:r>
        <w:t>“ дополнить словами ”</w:t>
      </w:r>
      <w:r w:rsidRPr="007222E4">
        <w:t>, подпунктом 2.3 пункта 2 статьи 39</w:t>
      </w:r>
      <w:r>
        <w:t>“;</w:t>
      </w:r>
    </w:p>
    <w:p w14:paraId="3A56B0AD" w14:textId="5BE82AE0" w:rsidR="007222E4" w:rsidRPr="007222E4" w:rsidRDefault="007222E4" w:rsidP="008D40BB">
      <w:r>
        <w:t>абзац четвертый исключить.</w:t>
      </w:r>
    </w:p>
    <w:p w14:paraId="1148D6A4" w14:textId="18206054" w:rsidR="002625DE" w:rsidRDefault="00E40C57" w:rsidP="008D40BB">
      <w:r>
        <w:t>46.</w:t>
      </w:r>
      <w:r w:rsidR="007222E4">
        <w:t> В пункте 2 статьи 121:</w:t>
      </w:r>
    </w:p>
    <w:p w14:paraId="65372FA2" w14:textId="13C35069" w:rsidR="007222E4" w:rsidRPr="007222E4" w:rsidRDefault="007222E4" w:rsidP="008D40BB">
      <w:pPr>
        <w:rPr>
          <w:spacing w:val="-4"/>
        </w:rPr>
      </w:pPr>
      <w:r>
        <w:t>подпункт 2.2 дополнить словами ”</w:t>
      </w:r>
      <w:r w:rsidRPr="007222E4">
        <w:t xml:space="preserve">, вынесении предписания </w:t>
      </w:r>
      <w:r>
        <w:br/>
      </w:r>
      <w:r w:rsidRPr="007222E4">
        <w:rPr>
          <w:spacing w:val="-4"/>
        </w:rPr>
        <w:t>об устранении лицензиатом нарушений законодательства о лицензировании“;</w:t>
      </w:r>
    </w:p>
    <w:p w14:paraId="296D49A1" w14:textId="55AE1E0A" w:rsidR="007222E4" w:rsidRDefault="007222E4" w:rsidP="008D40BB">
      <w:r>
        <w:t>подпункты 2.4 и 2.5 исключить.</w:t>
      </w:r>
    </w:p>
    <w:p w14:paraId="246CA497" w14:textId="6AA9CB5D" w:rsidR="002625DE" w:rsidRDefault="00E40C57" w:rsidP="008D40BB">
      <w:r>
        <w:t>47.</w:t>
      </w:r>
      <w:r w:rsidR="007222E4">
        <w:t> </w:t>
      </w:r>
      <w:r w:rsidR="00EA757B">
        <w:t>Статьи 125 и 126 изложить в следующей редакции:</w:t>
      </w:r>
    </w:p>
    <w:p w14:paraId="53771D96" w14:textId="2BAF2A95" w:rsidR="00EA757B" w:rsidRPr="00EA757B" w:rsidRDefault="00EA757B" w:rsidP="00EA757B">
      <w:pPr>
        <w:overflowPunct/>
        <w:autoSpaceDE/>
        <w:autoSpaceDN/>
        <w:adjustRightInd/>
        <w:spacing w:before="240" w:after="240"/>
        <w:ind w:left="2552" w:right="255" w:hanging="1843"/>
        <w:jc w:val="left"/>
        <w:textAlignment w:val="auto"/>
        <w:rPr>
          <w:rFonts w:eastAsiaTheme="minorEastAsia"/>
          <w:b/>
          <w:bCs/>
          <w:szCs w:val="30"/>
          <w:shd w:val="clear" w:color="auto" w:fill="FFFFFF"/>
        </w:rPr>
      </w:pPr>
      <w:r w:rsidRPr="00EA757B">
        <w:rPr>
          <w:rFonts w:eastAsiaTheme="minorEastAsia"/>
          <w:szCs w:val="30"/>
          <w:lang w:eastAsia="en-US"/>
        </w:rPr>
        <w:t>”</w:t>
      </w:r>
      <w:r w:rsidRPr="00EA757B">
        <w:rPr>
          <w:rFonts w:eastAsiaTheme="minorEastAsia"/>
          <w:b/>
          <w:bCs/>
          <w:szCs w:val="30"/>
          <w:lang w:eastAsia="en-US"/>
        </w:rPr>
        <w:t>Статья</w:t>
      </w:r>
      <w:r>
        <w:rPr>
          <w:rFonts w:eastAsiaTheme="minorEastAsia"/>
          <w:b/>
          <w:bCs/>
          <w:szCs w:val="30"/>
          <w:lang w:eastAsia="en-US"/>
        </w:rPr>
        <w:t> </w:t>
      </w:r>
      <w:r w:rsidRPr="00EA757B">
        <w:rPr>
          <w:rFonts w:eastAsiaTheme="minorEastAsia"/>
          <w:b/>
          <w:bCs/>
          <w:szCs w:val="30"/>
          <w:lang w:eastAsia="en-US"/>
        </w:rPr>
        <w:t>125.</w:t>
      </w:r>
      <w:r>
        <w:rPr>
          <w:rFonts w:eastAsiaTheme="minorEastAsia"/>
          <w:b/>
          <w:bCs/>
          <w:szCs w:val="30"/>
          <w:lang w:eastAsia="en-US"/>
        </w:rPr>
        <w:tab/>
      </w:r>
      <w:r w:rsidRPr="00EA757B">
        <w:rPr>
          <w:rFonts w:eastAsiaTheme="minorEastAsia"/>
          <w:b/>
          <w:bCs/>
          <w:szCs w:val="30"/>
        </w:rPr>
        <w:t>Оценка соответствия возможностей соискателя лицензии долицензионным требованиям, лицензиата лицензионным требованиям</w:t>
      </w:r>
    </w:p>
    <w:p w14:paraId="1BB6E234" w14:textId="01F52959" w:rsidR="00EA757B" w:rsidRPr="00EA757B" w:rsidRDefault="00EA757B" w:rsidP="00EA757B">
      <w:pPr>
        <w:widowControl w:val="0"/>
        <w:overflowPunct/>
        <w:textAlignment w:val="auto"/>
        <w:rPr>
          <w:rFonts w:eastAsiaTheme="minorEastAsia"/>
          <w:szCs w:val="30"/>
        </w:rPr>
      </w:pPr>
      <w:r w:rsidRPr="00EA757B">
        <w:rPr>
          <w:rFonts w:eastAsiaTheme="minorEastAsia"/>
          <w:szCs w:val="30"/>
          <w:lang w:eastAsia="en-US"/>
        </w:rPr>
        <w:t>До принятия решения о предоставлении, об отказе в предоставлении, а также об изменении, об отказе в изменении лицензии</w:t>
      </w:r>
      <w:r w:rsidRPr="00EA757B">
        <w:rPr>
          <w:rFonts w:eastAsiaTheme="minorEastAsia"/>
          <w:szCs w:val="30"/>
          <w:shd w:val="clear" w:color="auto" w:fill="FFFFFF"/>
          <w:lang w:eastAsia="en-US"/>
        </w:rPr>
        <w:t xml:space="preserve"> </w:t>
      </w:r>
      <w:r w:rsidRPr="00EA757B">
        <w:rPr>
          <w:rFonts w:eastAsiaTheme="minorEastAsia"/>
          <w:szCs w:val="30"/>
          <w:lang w:eastAsia="en-US"/>
        </w:rPr>
        <w:t xml:space="preserve">в части включения сведений об обособленных подразделениях, расширения перечня работ </w:t>
      </w:r>
      <w:r>
        <w:rPr>
          <w:rFonts w:eastAsiaTheme="minorEastAsia"/>
          <w:szCs w:val="30"/>
          <w:lang w:eastAsia="en-US"/>
        </w:rPr>
        <w:br/>
      </w:r>
      <w:r w:rsidRPr="00EA757B">
        <w:rPr>
          <w:rFonts w:eastAsiaTheme="minorEastAsia"/>
          <w:szCs w:val="30"/>
          <w:lang w:eastAsia="en-US"/>
        </w:rPr>
        <w:t xml:space="preserve">и (или) услуг, составляющих лицензируемый вид деятельности и (или) </w:t>
      </w:r>
      <w:r>
        <w:rPr>
          <w:rFonts w:eastAsiaTheme="minorEastAsia"/>
          <w:szCs w:val="30"/>
          <w:lang w:eastAsia="en-US"/>
        </w:rPr>
        <w:br/>
      </w:r>
      <w:r w:rsidRPr="00EA757B">
        <w:rPr>
          <w:rFonts w:eastAsiaTheme="minorEastAsia"/>
          <w:szCs w:val="30"/>
          <w:lang w:eastAsia="en-US"/>
        </w:rPr>
        <w:t xml:space="preserve">в случаях, предусмотренных частью первой пункта 2, пунктами 3 и 4, частью второй пункта 5 статьи 24 настоящего Закона, органами </w:t>
      </w:r>
      <w:r>
        <w:rPr>
          <w:rFonts w:eastAsiaTheme="minorEastAsia"/>
          <w:szCs w:val="30"/>
          <w:lang w:eastAsia="en-US"/>
        </w:rPr>
        <w:br/>
      </w:r>
      <w:r w:rsidRPr="00EA757B">
        <w:rPr>
          <w:rFonts w:eastAsiaTheme="minorEastAsia"/>
          <w:szCs w:val="30"/>
          <w:lang w:eastAsia="en-US"/>
        </w:rPr>
        <w:t xml:space="preserve">и подразделениями по чрезвычайным ситуациям проводится оценка соответствия возможностей </w:t>
      </w:r>
      <w:r w:rsidRPr="00EA757B">
        <w:rPr>
          <w:rFonts w:eastAsiaTheme="minorEastAsia"/>
          <w:szCs w:val="30"/>
          <w:shd w:val="clear" w:color="auto" w:fill="FFFFFF"/>
          <w:lang w:eastAsia="en-US"/>
        </w:rPr>
        <w:t>соискателя лицензии долицензионным требованиям, лицензиата лицензионным требованиям..</w:t>
      </w:r>
    </w:p>
    <w:p w14:paraId="651BF881" w14:textId="38A179C8" w:rsidR="00EA757B" w:rsidRPr="00EA757B" w:rsidRDefault="00EA757B" w:rsidP="00EA757B">
      <w:pPr>
        <w:widowControl w:val="0"/>
        <w:overflowPunct/>
        <w:spacing w:before="240" w:after="240"/>
        <w:ind w:left="2552" w:right="255" w:hanging="1843"/>
        <w:jc w:val="left"/>
        <w:textAlignment w:val="auto"/>
        <w:outlineLvl w:val="3"/>
        <w:rPr>
          <w:rFonts w:eastAsiaTheme="minorEastAsia"/>
          <w:szCs w:val="30"/>
        </w:rPr>
      </w:pPr>
      <w:r w:rsidRPr="00EA757B">
        <w:rPr>
          <w:rFonts w:eastAsiaTheme="minorEastAsia"/>
          <w:b/>
          <w:bCs/>
          <w:szCs w:val="30"/>
        </w:rPr>
        <w:t>Статья</w:t>
      </w:r>
      <w:r>
        <w:rPr>
          <w:rFonts w:eastAsiaTheme="minorEastAsia"/>
          <w:b/>
          <w:bCs/>
          <w:szCs w:val="30"/>
        </w:rPr>
        <w:t> </w:t>
      </w:r>
      <w:r w:rsidRPr="00EA757B">
        <w:rPr>
          <w:rFonts w:eastAsiaTheme="minorEastAsia"/>
          <w:b/>
          <w:bCs/>
          <w:szCs w:val="30"/>
        </w:rPr>
        <w:t>126.</w:t>
      </w:r>
      <w:r>
        <w:rPr>
          <w:rFonts w:eastAsiaTheme="minorEastAsia"/>
          <w:b/>
          <w:bCs/>
          <w:szCs w:val="30"/>
        </w:rPr>
        <w:tab/>
      </w:r>
      <w:r w:rsidRPr="00EA757B">
        <w:rPr>
          <w:rFonts w:eastAsiaTheme="minorEastAsia"/>
          <w:b/>
          <w:bCs/>
          <w:szCs w:val="30"/>
        </w:rPr>
        <w:t xml:space="preserve">Грубые нарушения законодательства </w:t>
      </w:r>
      <w:r>
        <w:rPr>
          <w:rFonts w:eastAsiaTheme="minorEastAsia"/>
          <w:b/>
          <w:bCs/>
          <w:szCs w:val="30"/>
        </w:rPr>
        <w:br/>
      </w:r>
      <w:r w:rsidRPr="00EA757B">
        <w:rPr>
          <w:rFonts w:eastAsiaTheme="minorEastAsia"/>
          <w:b/>
          <w:bCs/>
          <w:szCs w:val="30"/>
        </w:rPr>
        <w:t>о лицензировании</w:t>
      </w:r>
    </w:p>
    <w:p w14:paraId="4FA2E314" w14:textId="77777777" w:rsidR="00EA757B" w:rsidRPr="00EA757B" w:rsidRDefault="00EA757B" w:rsidP="00EA757B">
      <w:pPr>
        <w:widowControl w:val="0"/>
        <w:overflowPunct/>
        <w:textAlignment w:val="auto"/>
        <w:rPr>
          <w:rFonts w:eastAsiaTheme="minorEastAsia"/>
          <w:szCs w:val="30"/>
        </w:rPr>
      </w:pPr>
      <w:r w:rsidRPr="00EA757B">
        <w:rPr>
          <w:rFonts w:eastAsiaTheme="minorEastAsia"/>
          <w:szCs w:val="30"/>
        </w:rPr>
        <w:t>Грубыми нарушениями законодательства о лицензировании являются:</w:t>
      </w:r>
    </w:p>
    <w:p w14:paraId="36EE459E" w14:textId="38BAC379" w:rsidR="00EA757B" w:rsidRPr="00EA757B" w:rsidRDefault="00EA757B" w:rsidP="00EA757B">
      <w:pPr>
        <w:widowControl w:val="0"/>
        <w:overflowPunct/>
        <w:textAlignment w:val="auto"/>
        <w:rPr>
          <w:rFonts w:eastAsiaTheme="minorEastAsia"/>
          <w:szCs w:val="30"/>
        </w:rPr>
      </w:pPr>
      <w:r w:rsidRPr="00EA757B">
        <w:rPr>
          <w:rFonts w:eastAsiaTheme="minorEastAsia"/>
          <w:szCs w:val="30"/>
        </w:rPr>
        <w:t xml:space="preserve">расторжение по инициативе лицензиата гражданско-правовых договоров на оказание услуг по техническому обслуживанию систем пожарной сигнализации, систем оповещения и управления эвакуацией </w:t>
      </w:r>
      <w:r w:rsidRPr="00EA757B">
        <w:rPr>
          <w:rFonts w:eastAsiaTheme="minorEastAsia"/>
          <w:szCs w:val="30"/>
        </w:rPr>
        <w:lastRenderedPageBreak/>
        <w:t xml:space="preserve">людей при пожаре, систем противодымной вентиляции, установок пожаротушения автоматических и (или) систем передачи извещений </w:t>
      </w:r>
      <w:r>
        <w:rPr>
          <w:rFonts w:eastAsiaTheme="minorEastAsia"/>
          <w:szCs w:val="30"/>
        </w:rPr>
        <w:br/>
      </w:r>
      <w:r w:rsidRPr="00EA757B">
        <w:rPr>
          <w:rFonts w:eastAsiaTheme="minorEastAsia"/>
          <w:szCs w:val="30"/>
        </w:rPr>
        <w:t xml:space="preserve">о пожаре в части устройств (приборов) объектовых оконечных в период действия предписания, вынесенного в соответствии с пунктами 2 и 3 статьи 35 настоящего Закона, и (или) решения лицензирующего органа </w:t>
      </w:r>
      <w:r>
        <w:rPr>
          <w:rFonts w:eastAsiaTheme="minorEastAsia"/>
          <w:szCs w:val="30"/>
        </w:rPr>
        <w:br/>
      </w:r>
      <w:r w:rsidRPr="00EA757B">
        <w:rPr>
          <w:rFonts w:eastAsiaTheme="minorEastAsia"/>
          <w:szCs w:val="30"/>
        </w:rPr>
        <w:t xml:space="preserve">о приостановлении лицензии, принятого в соответствии с пунктами 2 и 3 статьи 35 настоящего Закона, если в следствии такого расторжения </w:t>
      </w:r>
      <w:r>
        <w:rPr>
          <w:rFonts w:eastAsiaTheme="minorEastAsia"/>
          <w:szCs w:val="30"/>
        </w:rPr>
        <w:br/>
      </w:r>
      <w:r w:rsidRPr="00EA757B">
        <w:rPr>
          <w:rFonts w:eastAsiaTheme="minorEastAsia"/>
          <w:szCs w:val="30"/>
        </w:rPr>
        <w:t xml:space="preserve">в установленный лицензирующим органом срок нарушения, указанные </w:t>
      </w:r>
      <w:r>
        <w:rPr>
          <w:rFonts w:eastAsiaTheme="minorEastAsia"/>
          <w:szCs w:val="30"/>
        </w:rPr>
        <w:br/>
      </w:r>
      <w:r w:rsidRPr="00EA757B">
        <w:rPr>
          <w:rFonts w:eastAsiaTheme="minorEastAsia"/>
          <w:szCs w:val="30"/>
        </w:rPr>
        <w:t>в этом предписании и (или) послужившие основанием для принятия решения о приостановлении лицензии, не устранены;</w:t>
      </w:r>
    </w:p>
    <w:p w14:paraId="6DF17F95" w14:textId="780F305D" w:rsidR="00EA757B" w:rsidRPr="00EA757B" w:rsidRDefault="00EA757B" w:rsidP="00EA757B">
      <w:pPr>
        <w:widowControl w:val="0"/>
        <w:overflowPunct/>
        <w:textAlignment w:val="auto"/>
        <w:rPr>
          <w:rFonts w:eastAsiaTheme="minorEastAsia"/>
          <w:szCs w:val="30"/>
        </w:rPr>
      </w:pPr>
      <w:r w:rsidRPr="00EA757B">
        <w:rPr>
          <w:rFonts w:eastAsiaTheme="minorEastAsia"/>
          <w:szCs w:val="30"/>
        </w:rPr>
        <w:t xml:space="preserve">применение средств обеспечения пожарной безопасности </w:t>
      </w:r>
      <w:r>
        <w:rPr>
          <w:rFonts w:eastAsiaTheme="minorEastAsia"/>
          <w:szCs w:val="30"/>
        </w:rPr>
        <w:br/>
      </w:r>
      <w:r w:rsidRPr="00EA757B">
        <w:rPr>
          <w:rFonts w:eastAsiaTheme="minorEastAsia"/>
          <w:szCs w:val="30"/>
        </w:rPr>
        <w:t xml:space="preserve">и пожаротушения, подлежащих обязательной оценке соответствия, </w:t>
      </w:r>
      <w:r>
        <w:rPr>
          <w:rFonts w:eastAsiaTheme="minorEastAsia"/>
          <w:szCs w:val="30"/>
        </w:rPr>
        <w:br/>
      </w:r>
      <w:r w:rsidRPr="00EA757B">
        <w:rPr>
          <w:rFonts w:eastAsiaTheme="minorEastAsia"/>
          <w:szCs w:val="30"/>
        </w:rPr>
        <w:t>без документов об оценке соответствия (с отмененными (прекращенными) документами, за исключением случаев, предусмотренных законодательством), предусмотренных законодательными актами, постановлениями Совета Министров Республики Беларусь, международными договорами Республики Беларусь и международно-правовыми актами, составляющими право Евразийского экономического союза;</w:t>
      </w:r>
    </w:p>
    <w:p w14:paraId="64B87861" w14:textId="3EA13559" w:rsidR="00EA757B" w:rsidRPr="00EA757B" w:rsidRDefault="00EA757B" w:rsidP="00EA757B">
      <w:pPr>
        <w:widowControl w:val="0"/>
        <w:overflowPunct/>
        <w:textAlignment w:val="auto"/>
        <w:rPr>
          <w:rFonts w:eastAsiaTheme="minorEastAsia"/>
          <w:szCs w:val="30"/>
        </w:rPr>
      </w:pPr>
      <w:bookmarkStart w:id="12" w:name="_Hlk218802530"/>
      <w:r w:rsidRPr="00EA757B">
        <w:rPr>
          <w:rFonts w:eastAsiaTheme="minorEastAsia"/>
          <w:szCs w:val="30"/>
        </w:rPr>
        <w:t xml:space="preserve">необеспечение работоспособности систем пожарной сигнализации, систем оповещения и управления эвакуацией людей при пожаре, систем противодымной вентиляции, установок пожаротушения автоматических систем передачи извещений о пожаре в части устройств (приборов) объектовых оконечных или их элементов при оказании услуг </w:t>
      </w:r>
      <w:r>
        <w:rPr>
          <w:rFonts w:eastAsiaTheme="minorEastAsia"/>
          <w:szCs w:val="30"/>
        </w:rPr>
        <w:br/>
      </w:r>
      <w:r w:rsidRPr="00EA757B">
        <w:rPr>
          <w:rFonts w:eastAsiaTheme="minorEastAsia"/>
          <w:szCs w:val="30"/>
        </w:rPr>
        <w:t>по техническому обслуживанию соответствующих систем (установок)</w:t>
      </w:r>
      <w:bookmarkEnd w:id="12"/>
      <w:r w:rsidRPr="00EA757B">
        <w:rPr>
          <w:rFonts w:eastAsiaTheme="minorEastAsia"/>
          <w:szCs w:val="30"/>
        </w:rPr>
        <w:t xml:space="preserve">, </w:t>
      </w:r>
      <w:r>
        <w:rPr>
          <w:rFonts w:eastAsiaTheme="minorEastAsia"/>
          <w:szCs w:val="30"/>
        </w:rPr>
        <w:br/>
      </w:r>
      <w:r w:rsidRPr="00EA757B">
        <w:rPr>
          <w:rFonts w:eastAsiaTheme="minorEastAsia"/>
          <w:szCs w:val="30"/>
        </w:rPr>
        <w:t>не устраненное на момент его выявления или в ходе проведения проверки, мероприятий технического (технологического, поверочного) характера, мониторинга;</w:t>
      </w:r>
    </w:p>
    <w:p w14:paraId="13EF07D1" w14:textId="49885B97" w:rsidR="00EA757B" w:rsidRPr="00EA757B" w:rsidRDefault="00EA757B" w:rsidP="00EA757B">
      <w:pPr>
        <w:widowControl w:val="0"/>
        <w:overflowPunct/>
        <w:textAlignment w:val="auto"/>
        <w:rPr>
          <w:rFonts w:eastAsiaTheme="minorEastAsia"/>
          <w:kern w:val="2"/>
          <w:szCs w:val="30"/>
        </w:rPr>
      </w:pPr>
      <w:r w:rsidRPr="00EA757B">
        <w:rPr>
          <w:rFonts w:eastAsiaTheme="minorEastAsia"/>
          <w:kern w:val="2"/>
          <w:szCs w:val="30"/>
        </w:rPr>
        <w:t xml:space="preserve">необеспечение работоспособности систем пожарной сигнализации, систем оповещения и управления эвакуацией людей при пожаре, систем противодымной вентиляции, установок пожаротушения автоматических систем передачи извещений о пожаре в части устройств (приборов) объектовых оконечных или их элементов при оказании услуг </w:t>
      </w:r>
      <w:r>
        <w:rPr>
          <w:rFonts w:eastAsiaTheme="minorEastAsia"/>
          <w:kern w:val="2"/>
          <w:szCs w:val="30"/>
        </w:rPr>
        <w:br/>
      </w:r>
      <w:r w:rsidRPr="00EA757B">
        <w:rPr>
          <w:rFonts w:eastAsiaTheme="minorEastAsia"/>
          <w:kern w:val="2"/>
          <w:szCs w:val="30"/>
        </w:rPr>
        <w:t>по техническому обслуживанию соответствующих систем (установок), допущенное в течении 12 месяцев не менее чем на пяти объектах защиты;</w:t>
      </w:r>
    </w:p>
    <w:p w14:paraId="540BA9F3" w14:textId="7FAB970F" w:rsidR="00EA757B" w:rsidRPr="00EA757B" w:rsidRDefault="00EA757B" w:rsidP="00EA757B">
      <w:pPr>
        <w:widowControl w:val="0"/>
        <w:overflowPunct/>
        <w:textAlignment w:val="auto"/>
        <w:rPr>
          <w:rFonts w:eastAsiaTheme="minorEastAsia"/>
          <w:szCs w:val="30"/>
        </w:rPr>
      </w:pPr>
      <w:r w:rsidRPr="00EA757B">
        <w:rPr>
          <w:rFonts w:eastAsiaTheme="minorEastAsia"/>
          <w:szCs w:val="30"/>
        </w:rPr>
        <w:t xml:space="preserve">нарушение лицензионных требований при оказании услуг </w:t>
      </w:r>
      <w:r>
        <w:rPr>
          <w:rFonts w:eastAsiaTheme="minorEastAsia"/>
          <w:szCs w:val="30"/>
        </w:rPr>
        <w:br/>
      </w:r>
      <w:r w:rsidRPr="00EA757B">
        <w:rPr>
          <w:rFonts w:eastAsiaTheme="minorEastAsia"/>
          <w:szCs w:val="30"/>
        </w:rPr>
        <w:t xml:space="preserve">по техническому обслуживанию систем пожарной сигнализации, систем оповещения и управления эвакуацией людей при пожаре, систем противодымной вентиляции, установок пожаротушения автоматических, систем передачи извещений о пожаре в части устройств (приборов) объектовых оконечных, явившееся причиной неработоспособности соответствующих систем (установок) или их элементов и невыполнением </w:t>
      </w:r>
      <w:r w:rsidRPr="00EA757B">
        <w:rPr>
          <w:rFonts w:eastAsiaTheme="minorEastAsia"/>
          <w:szCs w:val="30"/>
        </w:rPr>
        <w:lastRenderedPageBreak/>
        <w:t>функций при возникновении пожара (загорания) на защищаемом объекте.</w:t>
      </w:r>
      <w:r>
        <w:rPr>
          <w:rFonts w:eastAsiaTheme="minorEastAsia"/>
          <w:szCs w:val="30"/>
        </w:rPr>
        <w:t>“</w:t>
      </w:r>
    </w:p>
    <w:p w14:paraId="0A1B04F4" w14:textId="4435FBD7" w:rsidR="002625DE" w:rsidRDefault="00E40C57" w:rsidP="008D40BB">
      <w:r>
        <w:t>48.</w:t>
      </w:r>
      <w:r w:rsidR="00EA757B">
        <w:t> Статью 127</w:t>
      </w:r>
      <w:r w:rsidR="00EA757B" w:rsidRPr="00EA757B">
        <w:rPr>
          <w:vertAlign w:val="superscript"/>
        </w:rPr>
        <w:t>3</w:t>
      </w:r>
      <w:r w:rsidR="00EA757B">
        <w:t xml:space="preserve"> изложить в следующей редакции:</w:t>
      </w:r>
    </w:p>
    <w:p w14:paraId="45EF2281" w14:textId="2FF2F162" w:rsidR="00EA757B" w:rsidRPr="00CB7A3A" w:rsidRDefault="00EA757B" w:rsidP="00366BDD">
      <w:pPr>
        <w:pStyle w:val="ConsPlusNormal"/>
        <w:spacing w:before="240" w:after="240"/>
        <w:ind w:left="2552" w:right="255" w:hanging="1843"/>
        <w:outlineLvl w:val="3"/>
        <w:rPr>
          <w:rFonts w:ascii="Times New Roman" w:hAnsi="Times New Roman" w:cs="Times New Roman"/>
          <w:sz w:val="30"/>
          <w:szCs w:val="30"/>
        </w:rPr>
      </w:pPr>
      <w:r w:rsidRPr="00EA757B">
        <w:rPr>
          <w:rFonts w:ascii="Times New Roman" w:hAnsi="Times New Roman" w:cs="Times New Roman"/>
          <w:sz w:val="30"/>
          <w:szCs w:val="30"/>
        </w:rPr>
        <w:t>”</w:t>
      </w:r>
      <w:r w:rsidRPr="00CB7A3A">
        <w:rPr>
          <w:rFonts w:ascii="Times New Roman" w:hAnsi="Times New Roman" w:cs="Times New Roman"/>
          <w:b/>
          <w:bCs/>
          <w:sz w:val="30"/>
          <w:szCs w:val="30"/>
        </w:rPr>
        <w:t>Статья 127</w:t>
      </w:r>
      <w:r w:rsidRPr="00366BDD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3</w:t>
      </w:r>
      <w:r w:rsidRPr="00CB7A3A">
        <w:rPr>
          <w:rFonts w:ascii="Times New Roman" w:hAnsi="Times New Roman" w:cs="Times New Roman"/>
          <w:sz w:val="30"/>
          <w:szCs w:val="30"/>
        </w:rPr>
        <w:t>.</w:t>
      </w:r>
      <w:r w:rsidR="00366BDD">
        <w:rPr>
          <w:rFonts w:ascii="Times New Roman" w:hAnsi="Times New Roman" w:cs="Times New Roman"/>
          <w:sz w:val="30"/>
          <w:szCs w:val="30"/>
        </w:rPr>
        <w:tab/>
      </w:r>
      <w:r w:rsidRPr="00CB7A3A">
        <w:rPr>
          <w:rFonts w:ascii="Times New Roman" w:hAnsi="Times New Roman" w:cs="Times New Roman"/>
          <w:b/>
          <w:bCs/>
          <w:sz w:val="30"/>
          <w:szCs w:val="30"/>
        </w:rPr>
        <w:t>Лицензиаты, лицензируемый вид деятельности</w:t>
      </w:r>
    </w:p>
    <w:p w14:paraId="10150CBB" w14:textId="33647886" w:rsidR="00EA757B" w:rsidRPr="00CB7A3A" w:rsidRDefault="00EA757B" w:rsidP="00366B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7A3A">
        <w:rPr>
          <w:rFonts w:ascii="Times New Roman" w:hAnsi="Times New Roman" w:cs="Times New Roman"/>
          <w:sz w:val="30"/>
          <w:szCs w:val="30"/>
        </w:rPr>
        <w:t>1.</w:t>
      </w:r>
      <w:r w:rsidR="00366BDD">
        <w:rPr>
          <w:rFonts w:ascii="Times New Roman" w:hAnsi="Times New Roman" w:cs="Times New Roman"/>
          <w:sz w:val="30"/>
          <w:szCs w:val="30"/>
        </w:rPr>
        <w:t> </w:t>
      </w:r>
      <w:r w:rsidRPr="00CB7A3A">
        <w:rPr>
          <w:rFonts w:ascii="Times New Roman" w:hAnsi="Times New Roman" w:cs="Times New Roman"/>
          <w:sz w:val="30"/>
          <w:szCs w:val="30"/>
        </w:rPr>
        <w:t>Лицензируемый вид деятельности осуществляется юридическими лицами, которым в соответствии с законодательством предоставлено право осуществлять деятельность по оказанию социальных услуг.</w:t>
      </w:r>
    </w:p>
    <w:p w14:paraId="12960ADA" w14:textId="688386E0" w:rsidR="00EA757B" w:rsidRPr="00CB7A3A" w:rsidRDefault="00EA757B" w:rsidP="00366B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7A3A">
        <w:rPr>
          <w:rFonts w:ascii="Times New Roman" w:hAnsi="Times New Roman" w:cs="Times New Roman"/>
          <w:sz w:val="30"/>
          <w:szCs w:val="30"/>
        </w:rPr>
        <w:t>2.</w:t>
      </w:r>
      <w:r w:rsidR="00366BDD">
        <w:rPr>
          <w:rFonts w:ascii="Times New Roman" w:hAnsi="Times New Roman" w:cs="Times New Roman"/>
          <w:sz w:val="30"/>
          <w:szCs w:val="30"/>
        </w:rPr>
        <w:t> </w:t>
      </w:r>
      <w:r w:rsidRPr="00CB7A3A">
        <w:rPr>
          <w:rFonts w:ascii="Times New Roman" w:hAnsi="Times New Roman" w:cs="Times New Roman"/>
          <w:sz w:val="30"/>
          <w:szCs w:val="30"/>
        </w:rPr>
        <w:t xml:space="preserve">Лицензируемый вид деятельности </w:t>
      </w:r>
      <w:r>
        <w:rPr>
          <w:rFonts w:ascii="Times New Roman" w:hAnsi="Times New Roman" w:cs="Times New Roman"/>
          <w:sz w:val="30"/>
          <w:szCs w:val="30"/>
        </w:rPr>
        <w:t>заключается в оказании</w:t>
      </w:r>
      <w:r w:rsidRPr="00CB7A3A">
        <w:rPr>
          <w:rFonts w:ascii="Times New Roman" w:hAnsi="Times New Roman" w:cs="Times New Roman"/>
          <w:sz w:val="30"/>
          <w:szCs w:val="30"/>
        </w:rPr>
        <w:t xml:space="preserve"> социальны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CB7A3A">
        <w:rPr>
          <w:rFonts w:ascii="Times New Roman" w:hAnsi="Times New Roman" w:cs="Times New Roman"/>
          <w:sz w:val="30"/>
          <w:szCs w:val="30"/>
        </w:rPr>
        <w:t xml:space="preserve"> услуг в форме стационарного социального обслуживания.</w:t>
      </w:r>
    </w:p>
    <w:p w14:paraId="212AF80E" w14:textId="3FFEE062" w:rsidR="00EA757B" w:rsidRDefault="00EA757B" w:rsidP="00366B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7A3A">
        <w:rPr>
          <w:rFonts w:ascii="Times New Roman" w:hAnsi="Times New Roman" w:cs="Times New Roman"/>
          <w:sz w:val="30"/>
          <w:szCs w:val="30"/>
        </w:rPr>
        <w:t>3.</w:t>
      </w:r>
      <w:r w:rsidR="00366BDD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Государственным учреждениям социального обслуживания </w:t>
      </w:r>
      <w:r w:rsidR="00366BD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н</w:t>
      </w:r>
      <w:r w:rsidRPr="00CB7A3A">
        <w:rPr>
          <w:rFonts w:ascii="Times New Roman" w:hAnsi="Times New Roman" w:cs="Times New Roman"/>
          <w:sz w:val="30"/>
          <w:szCs w:val="30"/>
        </w:rPr>
        <w:t xml:space="preserve">е требуется получения лицензии, предусмотренной настоящей главой, </w:t>
      </w:r>
      <w:r w:rsidR="00366BDD">
        <w:rPr>
          <w:rFonts w:ascii="Times New Roman" w:hAnsi="Times New Roman" w:cs="Times New Roman"/>
          <w:sz w:val="30"/>
          <w:szCs w:val="30"/>
        </w:rPr>
        <w:br/>
      </w:r>
      <w:r w:rsidRPr="00CB7A3A">
        <w:rPr>
          <w:rFonts w:ascii="Times New Roman" w:hAnsi="Times New Roman" w:cs="Times New Roman"/>
          <w:sz w:val="30"/>
          <w:szCs w:val="30"/>
        </w:rPr>
        <w:t>для осуществления лицензируемого вида деятельности.</w:t>
      </w:r>
      <w:r w:rsidR="00366BDD">
        <w:rPr>
          <w:rFonts w:ascii="Times New Roman" w:hAnsi="Times New Roman" w:cs="Times New Roman"/>
          <w:sz w:val="30"/>
          <w:szCs w:val="30"/>
        </w:rPr>
        <w:t>“.</w:t>
      </w:r>
    </w:p>
    <w:p w14:paraId="2A915C0F" w14:textId="08EBE703" w:rsidR="002625DE" w:rsidRDefault="00E40C57" w:rsidP="008D40BB">
      <w:r>
        <w:t>49.</w:t>
      </w:r>
      <w:r w:rsidR="00366BDD">
        <w:t> Абзац седьмой статьи 127</w:t>
      </w:r>
      <w:r w:rsidR="00366BDD" w:rsidRPr="00366BDD">
        <w:rPr>
          <w:vertAlign w:val="superscript"/>
        </w:rPr>
        <w:t>5</w:t>
      </w:r>
      <w:r w:rsidR="00366BDD">
        <w:t xml:space="preserve"> изложить в следующей редакции:</w:t>
      </w:r>
    </w:p>
    <w:p w14:paraId="67730C49" w14:textId="3406A729" w:rsidR="00366BDD" w:rsidRDefault="00366BDD" w:rsidP="008D40BB">
      <w:r>
        <w:t>”</w:t>
      </w:r>
      <w:r w:rsidRPr="00366BDD">
        <w:t xml:space="preserve">отсутствие у руководителя юридического лица - соискателя лицензии, его работников, оказывающих социальные услуги, непогашенной или неснятой судимости за умышленные менее тяжкие преступления, предусмотренные главами 19 </w:t>
      </w:r>
      <w:r>
        <w:t>–</w:t>
      </w:r>
      <w:r w:rsidRPr="00366BDD">
        <w:t xml:space="preserve"> 22 и 24 Уголовного кодекса Республики Беларусь, а также за тяжкие или особо тяжкие преступления.</w:t>
      </w:r>
      <w:r>
        <w:t>“.</w:t>
      </w:r>
    </w:p>
    <w:p w14:paraId="282FB598" w14:textId="1888756D" w:rsidR="002625DE" w:rsidRDefault="00E40C57" w:rsidP="008D40BB">
      <w:r>
        <w:t>50.</w:t>
      </w:r>
      <w:r w:rsidR="00366BDD">
        <w:t> </w:t>
      </w:r>
      <w:r w:rsidR="00366BDD" w:rsidRPr="00366BDD">
        <w:t xml:space="preserve">Абзац </w:t>
      </w:r>
      <w:r w:rsidR="00366BDD">
        <w:t>четвертый</w:t>
      </w:r>
      <w:r w:rsidR="00366BDD" w:rsidRPr="00366BDD">
        <w:t xml:space="preserve"> статьи 127</w:t>
      </w:r>
      <w:r w:rsidR="00366BDD" w:rsidRPr="00366BDD">
        <w:rPr>
          <w:vertAlign w:val="superscript"/>
        </w:rPr>
        <w:t>9</w:t>
      </w:r>
      <w:r w:rsidR="00366BDD" w:rsidRPr="00366BDD">
        <w:t xml:space="preserve"> изложить в следующей редакции:</w:t>
      </w:r>
    </w:p>
    <w:p w14:paraId="3A1BCA47" w14:textId="3BD34B90" w:rsidR="00366BDD" w:rsidRPr="00CB7A3A" w:rsidRDefault="00366BDD" w:rsidP="00366B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7A3A">
        <w:rPr>
          <w:rFonts w:ascii="Times New Roman" w:hAnsi="Times New Roman" w:cs="Times New Roman"/>
          <w:sz w:val="30"/>
          <w:szCs w:val="30"/>
        </w:rPr>
        <w:t>установление факта привлечения руководителя юридического лица</w:t>
      </w:r>
      <w:r>
        <w:rPr>
          <w:rFonts w:ascii="Times New Roman" w:hAnsi="Times New Roman" w:cs="Times New Roman"/>
          <w:sz w:val="30"/>
          <w:szCs w:val="30"/>
        </w:rPr>
        <w:t xml:space="preserve"> - лицензиата</w:t>
      </w:r>
      <w:r w:rsidRPr="00CB7A3A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его </w:t>
      </w:r>
      <w:r w:rsidRPr="00CB7A3A">
        <w:rPr>
          <w:rFonts w:ascii="Times New Roman" w:hAnsi="Times New Roman" w:cs="Times New Roman"/>
          <w:sz w:val="30"/>
          <w:szCs w:val="30"/>
        </w:rPr>
        <w:t xml:space="preserve">работников, оказывающих социальные услуги, к уголовной ответственности за умышленные менее тяжкие преступления, предусмотренные главами 19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CB7A3A">
        <w:rPr>
          <w:rFonts w:ascii="Times New Roman" w:hAnsi="Times New Roman" w:cs="Times New Roman"/>
          <w:sz w:val="30"/>
          <w:szCs w:val="30"/>
        </w:rPr>
        <w:t xml:space="preserve"> 22 и 24 Уголовного кодекса Республики Беларусь, а также за тяжкие или особо тяжкие преступления.</w:t>
      </w:r>
    </w:p>
    <w:p w14:paraId="11890F6D" w14:textId="5CF8317D" w:rsidR="002625DE" w:rsidRDefault="00B95F80" w:rsidP="008D40BB">
      <w:r>
        <w:t>51.</w:t>
      </w:r>
      <w:r w:rsidR="00366BDD">
        <w:t> Пункт 4 статьи 141 изложить в следующей редакции:</w:t>
      </w:r>
    </w:p>
    <w:p w14:paraId="1509F675" w14:textId="07CD442D" w:rsidR="00366BDD" w:rsidRDefault="00366BDD" w:rsidP="00366BDD">
      <w:r>
        <w:t>”4. Не требуется получения лицензии, предусмотренной настоящей главой, для осуществления лицензируемого вида деятельности, если такая деятельность осуществляется для собственных нужд обладателем информации, распространение и (или) предоставление которой ограничено, собственником (владельцем) информационных систем, владельцем критически важных объектов информатизации.“.</w:t>
      </w:r>
    </w:p>
    <w:p w14:paraId="14DF031C" w14:textId="4946A003" w:rsidR="002625DE" w:rsidRDefault="00B95F80" w:rsidP="008D40BB">
      <w:r>
        <w:t>52.</w:t>
      </w:r>
      <w:r w:rsidR="00366BDD">
        <w:t xml:space="preserve"> В статье </w:t>
      </w:r>
      <w:r w:rsidR="00AF7B7A">
        <w:t>142:</w:t>
      </w:r>
    </w:p>
    <w:p w14:paraId="7636C8BD" w14:textId="01C3A969" w:rsidR="00AF7B7A" w:rsidRDefault="00AF7B7A" w:rsidP="008D40BB">
      <w:r>
        <w:t>подпункт 3.2 пункта 3 изложить в следующей редакции:</w:t>
      </w:r>
    </w:p>
    <w:p w14:paraId="36E22620" w14:textId="36AF70C3" w:rsidR="002625DE" w:rsidRDefault="00AF7B7A" w:rsidP="008D40BB">
      <w:r>
        <w:t>”</w:t>
      </w:r>
      <w:r w:rsidRPr="00AF7B7A">
        <w:t>3.2.</w:t>
      </w:r>
      <w:r>
        <w:t> </w:t>
      </w:r>
      <w:r w:rsidRPr="00AF7B7A">
        <w:t xml:space="preserve">наличие информационной системы, в системе защиты информации которой соискателем лицензии самостоятельно </w:t>
      </w:r>
      <w:r w:rsidR="00FE4F73">
        <w:br/>
      </w:r>
      <w:r w:rsidRPr="00AF7B7A">
        <w:t xml:space="preserve">(без привлечения третьих лиц) реализованы требования к системам защиты информации информационных систем, предназначенных для обработки служебной информации ограниченного распространения, подключенных </w:t>
      </w:r>
      <w:r w:rsidR="00FE4F73">
        <w:br/>
      </w:r>
      <w:r w:rsidRPr="00AF7B7A">
        <w:t>к сети электросвязи общего пользования (открытым каналам передачи данных);</w:t>
      </w:r>
      <w:r>
        <w:t>“;</w:t>
      </w:r>
    </w:p>
    <w:p w14:paraId="73BE9F84" w14:textId="61B22770" w:rsidR="00AF7B7A" w:rsidRDefault="00AF7B7A" w:rsidP="008D40BB">
      <w:r w:rsidRPr="00AF7B7A">
        <w:t xml:space="preserve">подпункт </w:t>
      </w:r>
      <w:r>
        <w:t>4</w:t>
      </w:r>
      <w:r w:rsidRPr="00AF7B7A">
        <w:t xml:space="preserve">.2 пункта </w:t>
      </w:r>
      <w:r>
        <w:t>4</w:t>
      </w:r>
      <w:r w:rsidRPr="00AF7B7A">
        <w:t xml:space="preserve"> изложить в следующей редакции:</w:t>
      </w:r>
    </w:p>
    <w:p w14:paraId="753C1E11" w14:textId="0385AF47" w:rsidR="002625DE" w:rsidRDefault="00AF7B7A" w:rsidP="008D40BB">
      <w:r>
        <w:lastRenderedPageBreak/>
        <w:t>”</w:t>
      </w:r>
      <w:r w:rsidRPr="00AF7B7A">
        <w:t>4.2.</w:t>
      </w:r>
      <w:r>
        <w:t> </w:t>
      </w:r>
      <w:r w:rsidRPr="00AF7B7A">
        <w:t xml:space="preserve">наличие информационной системы, в системе защиты информации которой соискателем лицензии самостоятельно </w:t>
      </w:r>
      <w:r w:rsidR="00FE4F73">
        <w:br/>
      </w:r>
      <w:r w:rsidRPr="00AF7B7A">
        <w:t xml:space="preserve">(без привлечения третьих лиц) реализованы требования к системам защиты информации информационных систем, предназначенных для обработки служебной информации ограниченного распространения, подключенных </w:t>
      </w:r>
      <w:r w:rsidR="00FE4F73">
        <w:br/>
      </w:r>
      <w:r w:rsidRPr="00AF7B7A">
        <w:t>к сети электросвязи общего пользования (открытым каналам передачи данных);</w:t>
      </w:r>
      <w:r>
        <w:t>“;</w:t>
      </w:r>
    </w:p>
    <w:p w14:paraId="36B9AF68" w14:textId="034B55E2" w:rsidR="00AF7B7A" w:rsidRDefault="00AF7B7A" w:rsidP="008D40BB">
      <w:r>
        <w:t>дополнить статью пунктом 5 следующего содержания:</w:t>
      </w:r>
    </w:p>
    <w:p w14:paraId="481C2B89" w14:textId="76956E7F" w:rsidR="00AF7B7A" w:rsidRDefault="00AF7B7A" w:rsidP="008D40BB">
      <w:r>
        <w:t>”</w:t>
      </w:r>
      <w:r w:rsidRPr="00AF7B7A">
        <w:t>5.</w:t>
      </w:r>
      <w:r>
        <w:t> </w:t>
      </w:r>
      <w:r w:rsidRPr="00AF7B7A">
        <w:t xml:space="preserve">Долицензионным требованием по распространению открытых ключей проверки электронной цифровой подписи помимо требований, указанных в пункте 1 настоящей статьи, является наличие информационной системы, используемой для распространения открытых ключей проверки электронной цифровой подписи и предназначенной </w:t>
      </w:r>
      <w:r w:rsidR="00FE4F73">
        <w:br/>
      </w:r>
      <w:r w:rsidRPr="00AF7B7A">
        <w:t>для обработки информации, распространение и (или) предоставление которой ограничено, не отнесенной к государственным секретам.</w:t>
      </w:r>
      <w:r>
        <w:t>“.\</w:t>
      </w:r>
    </w:p>
    <w:p w14:paraId="0B874B95" w14:textId="71DA76C2" w:rsidR="002625DE" w:rsidRDefault="00B95F80" w:rsidP="008D40BB">
      <w:r>
        <w:t>53.</w:t>
      </w:r>
      <w:r w:rsidR="00AF7B7A">
        <w:t> Дополнить статью 143 пунктом 5 следующего содержания:</w:t>
      </w:r>
    </w:p>
    <w:p w14:paraId="6EBD6098" w14:textId="7D9B0B56" w:rsidR="00AF7B7A" w:rsidRDefault="00AF7B7A" w:rsidP="008D40BB">
      <w:r>
        <w:t>”</w:t>
      </w:r>
      <w:r w:rsidRPr="00AF7B7A">
        <w:t>5.</w:t>
      </w:r>
      <w:r>
        <w:t> </w:t>
      </w:r>
      <w:r w:rsidRPr="00AF7B7A">
        <w:t>Лицензионным требованием по распространению открытых ключей проверки электронной цифровой подписи помимо требований, указанных в пункте 1 настоящей статьи, является соблюдение долицензионного требования, указанного в пункте 5 статьи 142 настоящего Закона.</w:t>
      </w:r>
      <w:r>
        <w:t>“.</w:t>
      </w:r>
    </w:p>
    <w:p w14:paraId="4ED8865B" w14:textId="41FB0B6A" w:rsidR="002625DE" w:rsidRDefault="00B95F80" w:rsidP="008D40BB">
      <w:r>
        <w:t>54.</w:t>
      </w:r>
      <w:r w:rsidR="00AF7B7A">
        <w:t> В статье 155:</w:t>
      </w:r>
    </w:p>
    <w:p w14:paraId="1502FC1B" w14:textId="1597F2A3" w:rsidR="00AF7B7A" w:rsidRDefault="00AF7B7A" w:rsidP="008D40BB">
      <w:r>
        <w:t>из подпунктов 2.3 и 2.4 пункта 2, подпунктов 3.3 и 3.6 пункта 3 слово ”бытовых“ исключить;</w:t>
      </w:r>
    </w:p>
    <w:p w14:paraId="2C0D0672" w14:textId="0F7403BE" w:rsidR="00AF7B7A" w:rsidRDefault="00AF7B7A" w:rsidP="008D40BB">
      <w:r>
        <w:t>подпункты 3.1 и 3.7 пункта 3 изложить в следующей редакции:</w:t>
      </w:r>
    </w:p>
    <w:p w14:paraId="1D5CFAFB" w14:textId="1BB822A1" w:rsidR="00AF7B7A" w:rsidRDefault="00AF7B7A" w:rsidP="008D40BB">
      <w:r>
        <w:t>”</w:t>
      </w:r>
      <w:r w:rsidRPr="00AF7B7A">
        <w:t>3.1.</w:t>
      </w:r>
      <w:r>
        <w:t> </w:t>
      </w:r>
      <w:r w:rsidRPr="00AF7B7A">
        <w:t xml:space="preserve">выполнения работ и (или) оказания услуг с драгоценными камнями, отнесенными к непригодным для изготовления ювелирных </w:t>
      </w:r>
      <w:r w:rsidR="00FE4F73">
        <w:br/>
      </w:r>
      <w:r w:rsidRPr="00AF7B7A">
        <w:t xml:space="preserve">и других изделий, в порядке, установленном приложением № 1 </w:t>
      </w:r>
      <w:r w:rsidR="00FE4F73">
        <w:br/>
      </w:r>
      <w:r w:rsidRPr="00AF7B7A">
        <w:t>к Соглашению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года;</w:t>
      </w:r>
    </w:p>
    <w:p w14:paraId="288DC482" w14:textId="021533AA" w:rsidR="002625DE" w:rsidRDefault="00AF7B7A" w:rsidP="008D40BB">
      <w:r w:rsidRPr="00AF7B7A">
        <w:t>3.7.</w:t>
      </w:r>
      <w:r w:rsidR="00FE4F73">
        <w:t> </w:t>
      </w:r>
      <w:r w:rsidRPr="00AF7B7A">
        <w:t xml:space="preserve">оптовой и розничной торговли продукцией (изделиями) </w:t>
      </w:r>
      <w:r w:rsidR="00FE4F73">
        <w:br/>
      </w:r>
      <w:r w:rsidRPr="00AF7B7A">
        <w:t>из недрагоценных материалов, содержащей в своем составе 2 мас.% и менее драгоценных металлов, а также из недрагоценных материалов с покрытием драгоценными металлами</w:t>
      </w:r>
      <w:r>
        <w:t>;“.</w:t>
      </w:r>
    </w:p>
    <w:p w14:paraId="7E301133" w14:textId="7C215EB0" w:rsidR="002625DE" w:rsidRDefault="00B95F80" w:rsidP="008D40BB">
      <w:r>
        <w:t>55.</w:t>
      </w:r>
      <w:r w:rsidR="00AF7B7A">
        <w:t> </w:t>
      </w:r>
      <w:r w:rsidR="00FE4F73">
        <w:t>Статью 156 дополнить абзацем следующего содержания:</w:t>
      </w:r>
    </w:p>
    <w:p w14:paraId="0C35D973" w14:textId="75AF2F22" w:rsidR="00FE4F73" w:rsidRDefault="00FE4F73" w:rsidP="008D40BB">
      <w:r>
        <w:t>”</w:t>
      </w:r>
      <w:r w:rsidRPr="00FE4F73">
        <w:t xml:space="preserve">наличие правил внутреннего контроля и журнала учета специальных формуляров (для оптовой торговли драгоценными металлами </w:t>
      </w:r>
      <w:r>
        <w:br/>
      </w:r>
      <w:r w:rsidRPr="00FE4F73">
        <w:t xml:space="preserve">и драгоценными камнями, розничной торговли драгоценными металлами </w:t>
      </w:r>
      <w:r>
        <w:br/>
      </w:r>
      <w:r w:rsidRPr="00FE4F73">
        <w:t>и драгоценными камнями, скупки драгоценных металлов и драгоценных камней в изделиях и ломе).</w:t>
      </w:r>
      <w:r>
        <w:t>“.</w:t>
      </w:r>
    </w:p>
    <w:p w14:paraId="13555F14" w14:textId="7FE6CD74" w:rsidR="002625DE" w:rsidRDefault="00B95F80" w:rsidP="008D40BB">
      <w:r>
        <w:t>56.</w:t>
      </w:r>
      <w:r w:rsidR="00AF7B7A">
        <w:t> </w:t>
      </w:r>
      <w:r w:rsidR="00FE4F73">
        <w:t>В статье 157:</w:t>
      </w:r>
    </w:p>
    <w:p w14:paraId="59F23184" w14:textId="19B579DC" w:rsidR="002625DE" w:rsidRDefault="00FE4F73" w:rsidP="008D40BB">
      <w:r>
        <w:lastRenderedPageBreak/>
        <w:t>абзац четвертый исключить;</w:t>
      </w:r>
    </w:p>
    <w:p w14:paraId="4BD28AC1" w14:textId="68B495F9" w:rsidR="00FE4F73" w:rsidRDefault="00FE4F73" w:rsidP="008D40BB">
      <w:r>
        <w:t>абзац шестой изложить в следующей редакции:</w:t>
      </w:r>
    </w:p>
    <w:p w14:paraId="493B9F30" w14:textId="6DA636C7" w:rsidR="002625DE" w:rsidRDefault="00FE4F73" w:rsidP="008D40BB">
      <w:r>
        <w:t>”</w:t>
      </w:r>
      <w:r w:rsidRPr="00FE4F73">
        <w:t xml:space="preserve">розничной торговли ювелирными и другими изделиями из серебра </w:t>
      </w:r>
      <w:r>
        <w:br/>
      </w:r>
      <w:r w:rsidRPr="00FE4F73">
        <w:t xml:space="preserve">в киосках, неизолированных торговых объектах, расположенных </w:t>
      </w:r>
      <w:r>
        <w:br/>
      </w:r>
      <w:r w:rsidRPr="00FE4F73">
        <w:t>в капитальных строениях (зданиях, сооружениях), лицензиатом, имеющим стационарный торговый объект в этих капитальных строениях (зданиях, сооружениях), указанный в ЕРЛ и используемый им для осуществления розничной торговли драгоценными металлами и драгоценными камнями;</w:t>
      </w:r>
      <w:r>
        <w:t>“.</w:t>
      </w:r>
    </w:p>
    <w:p w14:paraId="28548EAA" w14:textId="57FE6132" w:rsidR="009E3E55" w:rsidRDefault="00B95F80" w:rsidP="008D40BB">
      <w:r>
        <w:t>57.</w:t>
      </w:r>
      <w:r w:rsidR="00AF7B7A">
        <w:t> </w:t>
      </w:r>
      <w:r w:rsidR="00FE4F73">
        <w:t>Абзац третий статьи 159 изложить в следующей редакции:</w:t>
      </w:r>
    </w:p>
    <w:p w14:paraId="18D25472" w14:textId="432F351F" w:rsidR="00FE4F73" w:rsidRDefault="00FE4F73" w:rsidP="008D40BB">
      <w:r>
        <w:t>”</w:t>
      </w:r>
      <w:r w:rsidRPr="00FE4F73">
        <w:t>розничной торговли ювелирными и другими изделиями из серебра в киосках, неизолированных торговых объектах, расположенных в капитальных строениях (зданиях, сооружениях), лицензиатом, имеющим стационарный торговый объект в этих капитальных строениях (зданиях, сооружениях), указанный в ЕРЛ и используемый им для осуществления розничной торговли драгоценными металлами и драгоценными камнями</w:t>
      </w:r>
      <w:r>
        <w:t>;“.</w:t>
      </w:r>
    </w:p>
    <w:p w14:paraId="247B6062" w14:textId="77CEEFD7" w:rsidR="009E3E55" w:rsidRDefault="00B95F80" w:rsidP="008D40BB">
      <w:r>
        <w:t>58.</w:t>
      </w:r>
      <w:r w:rsidR="00AF7B7A">
        <w:t> </w:t>
      </w:r>
      <w:r w:rsidR="00FE4F73">
        <w:t>Пункт 2 статьи 162 дополнить подпунктом 2.9 следующего содержания:</w:t>
      </w:r>
    </w:p>
    <w:p w14:paraId="6504E7CA" w14:textId="01ECC993" w:rsidR="009E3E55" w:rsidRDefault="00FE4F73" w:rsidP="008D40BB">
      <w:r>
        <w:t>”</w:t>
      </w:r>
      <w:r w:rsidRPr="00FE4F73">
        <w:t>2.9.</w:t>
      </w:r>
      <w:r>
        <w:t> </w:t>
      </w:r>
      <w:r w:rsidRPr="00FE4F73">
        <w:t>приобретение, хранение, отпуск (распределение) в организации здравоохранения и (или) их структурные подразделения и уничтожение наркотических средств, психотропных веществ.</w:t>
      </w:r>
      <w:r>
        <w:t>“.</w:t>
      </w:r>
    </w:p>
    <w:p w14:paraId="723F601D" w14:textId="4E0D8A81" w:rsidR="009E3E55" w:rsidRDefault="00B95F80" w:rsidP="008D40BB">
      <w:r>
        <w:t>59.</w:t>
      </w:r>
      <w:r w:rsidR="00FE4F73">
        <w:t> Дополнить Закон статьей 162</w:t>
      </w:r>
      <w:r w:rsidR="00FE4F73" w:rsidRPr="00C807AB">
        <w:rPr>
          <w:vertAlign w:val="superscript"/>
        </w:rPr>
        <w:t>1</w:t>
      </w:r>
      <w:r w:rsidR="00FE4F73">
        <w:t xml:space="preserve"> следующего содержания:</w:t>
      </w:r>
    </w:p>
    <w:p w14:paraId="2FBF4FD2" w14:textId="51DF6089" w:rsidR="00FE4F73" w:rsidRDefault="00C807AB" w:rsidP="00C807AB">
      <w:pPr>
        <w:spacing w:before="240" w:after="240"/>
        <w:ind w:left="2552" w:right="255" w:hanging="1843"/>
      </w:pPr>
      <w:r>
        <w:t>”</w:t>
      </w:r>
      <w:r w:rsidR="00FE4F73" w:rsidRPr="00C807AB">
        <w:rPr>
          <w:b/>
          <w:bCs/>
        </w:rPr>
        <w:t>Статья 162</w:t>
      </w:r>
      <w:r w:rsidR="00FE4F73" w:rsidRPr="00C807AB">
        <w:rPr>
          <w:b/>
          <w:bCs/>
          <w:vertAlign w:val="superscript"/>
        </w:rPr>
        <w:t>1</w:t>
      </w:r>
      <w:r w:rsidR="00FE4F73" w:rsidRPr="00C807AB">
        <w:rPr>
          <w:b/>
          <w:bCs/>
        </w:rPr>
        <w:t>.</w:t>
      </w:r>
      <w:r>
        <w:rPr>
          <w:b/>
          <w:bCs/>
        </w:rPr>
        <w:tab/>
      </w:r>
      <w:r w:rsidR="00FE4F73" w:rsidRPr="00C807AB">
        <w:rPr>
          <w:b/>
          <w:bCs/>
        </w:rPr>
        <w:t>Полномочия подчиненной организации</w:t>
      </w:r>
    </w:p>
    <w:p w14:paraId="3739332F" w14:textId="044EBEB5" w:rsidR="00FE4F73" w:rsidRDefault="00FE4F73" w:rsidP="00FE4F73">
      <w:r>
        <w:t>1.</w:t>
      </w:r>
      <w:r w:rsidR="00C807AB">
        <w:t> </w:t>
      </w:r>
      <w:r w:rsidRPr="00C807AB">
        <w:rPr>
          <w:spacing w:val="-4"/>
        </w:rPr>
        <w:t xml:space="preserve">Государственное учреждение </w:t>
      </w:r>
      <w:r w:rsidR="00C807AB" w:rsidRPr="00C807AB">
        <w:rPr>
          <w:spacing w:val="-4"/>
        </w:rPr>
        <w:t>”</w:t>
      </w:r>
      <w:r w:rsidRPr="00C807AB">
        <w:rPr>
          <w:spacing w:val="-4"/>
        </w:rPr>
        <w:t>Государственный фармацевтический</w:t>
      </w:r>
      <w:r>
        <w:t xml:space="preserve"> надзор в сфере обращения лекарственных средств </w:t>
      </w:r>
      <w:r w:rsidR="00C807AB">
        <w:t>”</w:t>
      </w:r>
      <w:r>
        <w:t>Госфармнадзор</w:t>
      </w:r>
      <w:r w:rsidR="00C807AB">
        <w:t>“</w:t>
      </w:r>
      <w:r>
        <w:t xml:space="preserve"> (далее для целей настоящей главы – Учреждение) осуществляет прием документов о предоставлении, изменении лицензии, уведомлений </w:t>
      </w:r>
      <w:r w:rsidR="00C807AB">
        <w:br/>
      </w:r>
      <w:r>
        <w:t xml:space="preserve">об устранении нарушений, повлекших за собой вынесение предписания </w:t>
      </w:r>
      <w:r w:rsidR="00C807AB">
        <w:br/>
      </w:r>
      <w:r w:rsidRPr="00C807AB">
        <w:rPr>
          <w:spacing w:val="-6"/>
        </w:rPr>
        <w:t>об устранении лицензиатом нарушений законодательства о лицензировании</w:t>
      </w:r>
      <w:r>
        <w:t xml:space="preserve"> или приостановление лицензии, а также уведомлений о принятии решения о прекращении осуществления лицензируемого вида деятельности.</w:t>
      </w:r>
    </w:p>
    <w:p w14:paraId="286D5297" w14:textId="0CBFE901" w:rsidR="00FE4F73" w:rsidRDefault="00FE4F73" w:rsidP="00FE4F73">
      <w:r>
        <w:t>2.</w:t>
      </w:r>
      <w:r w:rsidR="00C807AB">
        <w:t> </w:t>
      </w:r>
      <w:r>
        <w:t>Учреждение в соответствии с настоящим Законом:</w:t>
      </w:r>
    </w:p>
    <w:p w14:paraId="05062D65" w14:textId="5DCCA647" w:rsidR="00FE4F73" w:rsidRDefault="00FE4F73" w:rsidP="00FE4F73">
      <w:r>
        <w:t>2.1.</w:t>
      </w:r>
      <w:r w:rsidR="00C807AB">
        <w:t> </w:t>
      </w:r>
      <w:r>
        <w:t>запрашивает у иных государственных органов и других организаций документы и (или) сведения, необходимые для принятия решения о предоставлении лицензии;</w:t>
      </w:r>
    </w:p>
    <w:p w14:paraId="59083A8E" w14:textId="6D94D7D1" w:rsidR="00FE4F73" w:rsidRDefault="00FE4F73" w:rsidP="00FE4F73">
      <w:r>
        <w:t>2.2.</w:t>
      </w:r>
      <w:r w:rsidR="00C807AB">
        <w:t> </w:t>
      </w:r>
      <w:r>
        <w:t xml:space="preserve">извещает соискателя лицензии, лицензиата о принятых </w:t>
      </w:r>
      <w:r w:rsidR="00C807AB">
        <w:br/>
      </w:r>
      <w:r>
        <w:t>в отношении них лицензирующим органом решениях;</w:t>
      </w:r>
    </w:p>
    <w:p w14:paraId="2BBB42A3" w14:textId="02E9CC55" w:rsidR="00FE4F73" w:rsidRDefault="00FE4F73" w:rsidP="00FE4F73">
      <w:r>
        <w:t>2.3.</w:t>
      </w:r>
      <w:r w:rsidR="00C807AB">
        <w:t> </w:t>
      </w:r>
      <w:r>
        <w:t>обеспечивает формирование ЕРЛ в части лицензируемого вида деятельности;</w:t>
      </w:r>
    </w:p>
    <w:p w14:paraId="49F83404" w14:textId="5159656D" w:rsidR="00FE4F73" w:rsidRDefault="00FE4F73" w:rsidP="00FE4F73">
      <w:r>
        <w:t>2.4.</w:t>
      </w:r>
      <w:r w:rsidR="00C807AB">
        <w:t> </w:t>
      </w:r>
      <w:r w:rsidRPr="00C807AB">
        <w:rPr>
          <w:spacing w:val="-4"/>
        </w:rPr>
        <w:t>до принятия лицензирующим органом решения о предоставлении,</w:t>
      </w:r>
      <w:r>
        <w:t xml:space="preserve"> об отказе в предоставлении, об изменении, об отказе в изменении лицензии </w:t>
      </w:r>
      <w:r>
        <w:lastRenderedPageBreak/>
        <w:t>проводит оценку соответствия возможностей соискателя лицензии долицензионным требованиям, лицензиата лицензионным требованиям;</w:t>
      </w:r>
    </w:p>
    <w:p w14:paraId="51F05E42" w14:textId="7D725C48" w:rsidR="00FE4F73" w:rsidRDefault="00FE4F73" w:rsidP="00FE4F73">
      <w:r>
        <w:t>2.5.</w:t>
      </w:r>
      <w:r w:rsidR="00C807AB">
        <w:t> </w:t>
      </w:r>
      <w:r>
        <w:t xml:space="preserve">осуществляют подготовку материалов для принятия решения </w:t>
      </w:r>
      <w:r w:rsidR="00C807AB">
        <w:br/>
      </w:r>
      <w:r>
        <w:t>по вопросам лицензирования.</w:t>
      </w:r>
    </w:p>
    <w:p w14:paraId="2D0A8B23" w14:textId="638842AA" w:rsidR="009E3E55" w:rsidRDefault="00FE4F73" w:rsidP="008D40BB">
      <w:r>
        <w:t>3.</w:t>
      </w:r>
      <w:r w:rsidR="00C807AB">
        <w:t> </w:t>
      </w:r>
      <w:r>
        <w:t>Документы (их копии), представленные соискателем лицензии, лицензиатом, необходимые для принятия решений о получении, изменении лицензии, другие документы, относящиеся к лицензируемому виду деятельности, хранятся в Учреждении.</w:t>
      </w:r>
      <w:r w:rsidR="00C807AB">
        <w:t>“.</w:t>
      </w:r>
    </w:p>
    <w:p w14:paraId="79A125F9" w14:textId="62E1A294" w:rsidR="009E3E55" w:rsidRDefault="00B95F80" w:rsidP="008D40BB">
      <w:r>
        <w:t>60.</w:t>
      </w:r>
      <w:r w:rsidR="00FE4F73">
        <w:t> </w:t>
      </w:r>
      <w:r w:rsidR="002C4120">
        <w:t>В статье 163:</w:t>
      </w:r>
    </w:p>
    <w:p w14:paraId="4002E4F9" w14:textId="0AF72428" w:rsidR="002C4120" w:rsidRDefault="002C4120" w:rsidP="008D40BB">
      <w:r>
        <w:t>подпункт 1.3 изложить в следующей редакции:</w:t>
      </w:r>
    </w:p>
    <w:p w14:paraId="1198C525" w14:textId="11B3EF49" w:rsidR="002C4120" w:rsidRDefault="002C4120" w:rsidP="002C4120">
      <w:r>
        <w:t>”1.3. наличие назначенного в установленном порядке работника, ответственного за осуществление лицензируемого вида деятельности.</w:t>
      </w:r>
    </w:p>
    <w:p w14:paraId="2CCFE3D9" w14:textId="77777777" w:rsidR="002C4120" w:rsidRDefault="002C4120" w:rsidP="002C4120">
      <w:r>
        <w:t>К работнику, указанному в части первой настоящего подпункта, предъявляются следующие требования:</w:t>
      </w:r>
    </w:p>
    <w:p w14:paraId="3E64D9A5" w14:textId="77777777" w:rsidR="002C4120" w:rsidRDefault="002C4120" w:rsidP="002C4120">
      <w:r>
        <w:t>наличие высшего или среднего специального медицинского, фармацевтического, ветеринарного, химико-технологического, химико-фармацевтического, биотехнологического или химического образования;</w:t>
      </w:r>
    </w:p>
    <w:p w14:paraId="21DA156E" w14:textId="09784753" w:rsidR="002C4120" w:rsidRDefault="002C4120" w:rsidP="002C4120">
      <w:r>
        <w:t xml:space="preserve">отсутствие неснятой или непогашенной судимости за менее тяжкое, тяжкое и особо тяжкое преступление либо за преступления против здоровья населения, связанные с незаконными действиями по отношению </w:t>
      </w:r>
      <w:r>
        <w:br/>
        <w:t xml:space="preserve">к наркотическим средствам, психотропным веществам, их прекурсорам </w:t>
      </w:r>
      <w:r>
        <w:br/>
        <w:t xml:space="preserve">и аналогам, предъявленного обвинения в совершении преступлений против здоровья населения, связанных с незаконными действиями по отношению к наркотическим средствам, психотропным веществам, их прекурсорам </w:t>
      </w:r>
      <w:r>
        <w:br/>
        <w:t>и аналогам, а также заболеваний наркоманией, токсикоманией, хроническим алкоголизмом, психических расстройств (заболеваний).“;</w:t>
      </w:r>
    </w:p>
    <w:p w14:paraId="05723599" w14:textId="340FDD7D" w:rsidR="009E3E55" w:rsidRDefault="002C4120" w:rsidP="008D40BB">
      <w:r>
        <w:t>подпункты 1.4 и 1.5 исключить</w:t>
      </w:r>
      <w:r w:rsidR="00EC17F6">
        <w:t>;</w:t>
      </w:r>
    </w:p>
    <w:p w14:paraId="1DB0016B" w14:textId="0BBBA677" w:rsidR="00EC17F6" w:rsidRDefault="00EC17F6" w:rsidP="008D40BB">
      <w:r>
        <w:t>дополнить статью пунктом 3 следующего содержания:</w:t>
      </w:r>
    </w:p>
    <w:p w14:paraId="16A9228F" w14:textId="7CDB9DD9" w:rsidR="00EC17F6" w:rsidRDefault="00EC17F6" w:rsidP="008D40BB">
      <w:r>
        <w:t>”</w:t>
      </w:r>
      <w:r w:rsidRPr="00EC17F6">
        <w:t>3.</w:t>
      </w:r>
      <w:r>
        <w:t> </w:t>
      </w:r>
      <w:r w:rsidRPr="00EC17F6">
        <w:t xml:space="preserve">Долицензионным требованием для осуществления работ и (или) услуг, составляющих лицензируемый вид деятельности, указанных в подпунктах 2.1 </w:t>
      </w:r>
      <w:r>
        <w:t>–</w:t>
      </w:r>
      <w:r w:rsidRPr="00EC17F6">
        <w:t xml:space="preserve"> 2</w:t>
      </w:r>
      <w:r>
        <w:t>.</w:t>
      </w:r>
      <w:r w:rsidRPr="00EC17F6">
        <w:t>6 и 2.9 пункта 2 статьи 162 настоящего Закона, помимо требований, указанных в пункте 1 настоящей статьи, является наличие лицензии на осуществление медицинской или фармацевтической деятельности (за исключением случаев, когда получения лицензии для осуществления соответствующего лицензируемого вида деятельности не требуется).</w:t>
      </w:r>
      <w:r>
        <w:t>“.</w:t>
      </w:r>
    </w:p>
    <w:p w14:paraId="35732849" w14:textId="6E124BDB" w:rsidR="00E86124" w:rsidRDefault="00B95F80" w:rsidP="008D40BB">
      <w:r>
        <w:t>61.</w:t>
      </w:r>
      <w:r w:rsidR="00FE4F73">
        <w:t> </w:t>
      </w:r>
      <w:r w:rsidR="00EC17F6">
        <w:t>Из статьи 163 абзац третий исключить.</w:t>
      </w:r>
    </w:p>
    <w:p w14:paraId="5A3C7290" w14:textId="14FE3717" w:rsidR="00E86124" w:rsidRDefault="00B95F80" w:rsidP="008D40BB">
      <w:r>
        <w:t>62.</w:t>
      </w:r>
      <w:r w:rsidR="00FE4F73">
        <w:t> </w:t>
      </w:r>
      <w:r w:rsidR="00EC17F6">
        <w:t>В статье 166 абзац четвертый изложить в следующей редакции:</w:t>
      </w:r>
    </w:p>
    <w:p w14:paraId="07608CB4" w14:textId="44FE5212" w:rsidR="00EC17F6" w:rsidRDefault="00EC17F6" w:rsidP="008D40BB">
      <w:r>
        <w:t>”</w:t>
      </w:r>
      <w:r w:rsidRPr="00EC17F6">
        <w:t>несвоевременное приостановление реализации и медицинского применения и (или) изъятие из обращения наркотических средств, психотропных веществ и их прекурсоров, подлежащих такому приостановлению и (или) изъятию</w:t>
      </w:r>
      <w:r>
        <w:t>;“.</w:t>
      </w:r>
    </w:p>
    <w:p w14:paraId="78A669FF" w14:textId="3A119470" w:rsidR="00FE4F73" w:rsidRDefault="002C4120" w:rsidP="008D40BB">
      <w:r>
        <w:lastRenderedPageBreak/>
        <w:t>63. </w:t>
      </w:r>
      <w:r w:rsidR="00EC17F6">
        <w:t>Пункт 1 статьи 169 изложить в следующей редакции:</w:t>
      </w:r>
    </w:p>
    <w:p w14:paraId="58896025" w14:textId="23CB3B8F" w:rsidR="00EC17F6" w:rsidRDefault="00EC17F6" w:rsidP="008D40BB">
      <w:r>
        <w:t>”</w:t>
      </w:r>
      <w:r w:rsidRPr="00EC17F6">
        <w:t>1.</w:t>
      </w:r>
      <w:r>
        <w:t> </w:t>
      </w:r>
      <w:r w:rsidRPr="00EC17F6">
        <w:t>Лицензируемый вид деятельности заключается в направлении детей в составе общих и специальных организованных групп или индивидуально на оздоровление в иностранные государства за счет средств иностранной безвозмездной помощи и осуществляется юридическими лицами.</w:t>
      </w:r>
      <w:r>
        <w:t>“.</w:t>
      </w:r>
    </w:p>
    <w:p w14:paraId="193C9F33" w14:textId="5EE754EE" w:rsidR="002C4120" w:rsidRDefault="002C4120" w:rsidP="008D40BB">
      <w:r>
        <w:t>64. </w:t>
      </w:r>
      <w:r w:rsidR="00EC17F6">
        <w:t>Из статьи 173 абзац четвертый исключить.</w:t>
      </w:r>
    </w:p>
    <w:p w14:paraId="24F16A9C" w14:textId="25829A25" w:rsidR="002C4120" w:rsidRDefault="002C4120" w:rsidP="008D40BB">
      <w:r>
        <w:t>65. </w:t>
      </w:r>
      <w:r w:rsidR="00EC17F6">
        <w:t>Дополнить Закон статьей 177</w:t>
      </w:r>
      <w:r w:rsidR="00EC17F6" w:rsidRPr="00EC17F6">
        <w:rPr>
          <w:vertAlign w:val="superscript"/>
        </w:rPr>
        <w:t>1</w:t>
      </w:r>
      <w:r w:rsidR="00EC17F6">
        <w:t xml:space="preserve"> следующего содержания:</w:t>
      </w:r>
    </w:p>
    <w:p w14:paraId="6DD21B3F" w14:textId="090FA986" w:rsidR="00EC17F6" w:rsidRDefault="00EC17F6" w:rsidP="00EC17F6">
      <w:pPr>
        <w:spacing w:before="240" w:after="240"/>
        <w:ind w:left="2552" w:right="255" w:hanging="1843"/>
      </w:pPr>
      <w:r>
        <w:t>”</w:t>
      </w:r>
      <w:r w:rsidRPr="00EC17F6">
        <w:rPr>
          <w:b/>
          <w:bCs/>
        </w:rPr>
        <w:t>Статья</w:t>
      </w:r>
      <w:r>
        <w:rPr>
          <w:b/>
          <w:bCs/>
        </w:rPr>
        <w:t> </w:t>
      </w:r>
      <w:r w:rsidRPr="00EC17F6">
        <w:rPr>
          <w:b/>
          <w:bCs/>
        </w:rPr>
        <w:t>177</w:t>
      </w:r>
      <w:r w:rsidRPr="00EC17F6">
        <w:rPr>
          <w:b/>
          <w:bCs/>
          <w:vertAlign w:val="superscript"/>
        </w:rPr>
        <w:t>1</w:t>
      </w:r>
      <w:r w:rsidRPr="00EC17F6">
        <w:rPr>
          <w:b/>
          <w:bCs/>
        </w:rPr>
        <w:t>.</w:t>
      </w:r>
      <w:r>
        <w:rPr>
          <w:b/>
          <w:bCs/>
        </w:rPr>
        <w:tab/>
      </w:r>
      <w:r w:rsidRPr="00EC17F6">
        <w:rPr>
          <w:b/>
          <w:bCs/>
        </w:rPr>
        <w:t>Полномочия структурного подразделения</w:t>
      </w:r>
    </w:p>
    <w:p w14:paraId="44453FB5" w14:textId="56445C99" w:rsidR="00EC17F6" w:rsidRDefault="00EC17F6" w:rsidP="00EC17F6">
      <w:r>
        <w:t xml:space="preserve">1. Департамент государственных знаков Министерства финансов (далее для целей настоящей главы – Департамент) осуществляет прием документов о предоставлении, изменении лицензии, уведомлений </w:t>
      </w:r>
      <w:r>
        <w:br/>
        <w:t xml:space="preserve">об устранении нарушений, повлекших за собой вынесение предписания </w:t>
      </w:r>
      <w:r>
        <w:br/>
      </w:r>
      <w:r w:rsidRPr="00EC17F6">
        <w:rPr>
          <w:spacing w:val="-4"/>
        </w:rPr>
        <w:t>об устранении лицензиатом нарушений законодательства о лицензировании</w:t>
      </w:r>
      <w:r>
        <w:t xml:space="preserve"> или приостановление лицензии, а также уведомлений о принятии решения о прекращении осуществления лицензируемого вида деятельности.</w:t>
      </w:r>
    </w:p>
    <w:p w14:paraId="2FA9CA16" w14:textId="75682CA9" w:rsidR="00EC17F6" w:rsidRDefault="00EC17F6" w:rsidP="00EC17F6">
      <w:r>
        <w:t>2. Департамент в соответствии с настоящим Законом:</w:t>
      </w:r>
    </w:p>
    <w:p w14:paraId="1FBA84D6" w14:textId="1288FF44" w:rsidR="00EC17F6" w:rsidRDefault="00EC17F6" w:rsidP="00EC17F6">
      <w:r>
        <w:t>2.1. запрашивает у иных государственных органов и других организаций документы и (или) сведения, необходимые для принятия решения о предоставлении лицензии;</w:t>
      </w:r>
    </w:p>
    <w:p w14:paraId="5186CD39" w14:textId="15593BAC" w:rsidR="00EC17F6" w:rsidRDefault="00EC17F6" w:rsidP="00EC17F6">
      <w:r>
        <w:t xml:space="preserve">2.2. извещает соискателя лицензии, лицензиата о принятых </w:t>
      </w:r>
      <w:r>
        <w:br/>
        <w:t>в отношении них лицензирующим органом решениях;</w:t>
      </w:r>
    </w:p>
    <w:p w14:paraId="3B7BE87C" w14:textId="05D4B661" w:rsidR="00EC17F6" w:rsidRDefault="00EC17F6" w:rsidP="00EC17F6">
      <w:r>
        <w:t>2.3. обеспечивает формирование ЕРЛ в части лицензируемого вида деятельности;</w:t>
      </w:r>
    </w:p>
    <w:p w14:paraId="1B92C2A7" w14:textId="65FA1FCC" w:rsidR="00EC17F6" w:rsidRDefault="00EC17F6" w:rsidP="00EC17F6">
      <w:r>
        <w:t>2.4. </w:t>
      </w:r>
      <w:r w:rsidRPr="00EC17F6">
        <w:rPr>
          <w:spacing w:val="-4"/>
        </w:rPr>
        <w:t>до принятия лицензирующим органом решения о предоставлении</w:t>
      </w:r>
      <w:r>
        <w:t>, об отказе в предоставлении, об изменении, об отказе в изменении лицензии проводит оценку соответствия возможностей соискателя лицензии долицензионным требованиям, лицензиата лицензионным требованиям;</w:t>
      </w:r>
    </w:p>
    <w:p w14:paraId="6CE80608" w14:textId="43B1C181" w:rsidR="00EC17F6" w:rsidRDefault="00EC17F6" w:rsidP="00EC17F6">
      <w:r>
        <w:t xml:space="preserve">2.5. осуществляют подготовку материалов для принятия решения </w:t>
      </w:r>
      <w:r>
        <w:br/>
        <w:t>по вопросам лицензирования.“.</w:t>
      </w:r>
    </w:p>
    <w:p w14:paraId="4C9E7427" w14:textId="20661A11" w:rsidR="002C4120" w:rsidRDefault="002C4120" w:rsidP="008D40BB">
      <w:r>
        <w:t>66. </w:t>
      </w:r>
      <w:r w:rsidR="00EC17F6">
        <w:t>В статье 181 слова ”Министерство финасово“ заменить словом ”Департамент“.</w:t>
      </w:r>
    </w:p>
    <w:p w14:paraId="1FD14104" w14:textId="691D35D6" w:rsidR="002C4120" w:rsidRDefault="002C4120" w:rsidP="008D40BB">
      <w:r>
        <w:t>67. </w:t>
      </w:r>
      <w:r w:rsidR="00EC17F6">
        <w:t>В статье 187:</w:t>
      </w:r>
    </w:p>
    <w:p w14:paraId="49EA3057" w14:textId="6030DC24" w:rsidR="00EC17F6" w:rsidRDefault="002C6894" w:rsidP="008D40BB">
      <w:r>
        <w:t>из абзаца третьего слова ”, руководителя обособленного подразделения“ исключить;</w:t>
      </w:r>
    </w:p>
    <w:p w14:paraId="3F02670F" w14:textId="77777777" w:rsidR="002C6894" w:rsidRDefault="002C6894" w:rsidP="008D40BB">
      <w:r>
        <w:t>в абзаце пятом слова ”</w:t>
      </w:r>
      <w:r w:rsidRPr="002C6894">
        <w:t>после получения лицензии</w:t>
      </w:r>
      <w:r>
        <w:t>“ заменить словами ”</w:t>
      </w:r>
      <w:r w:rsidRPr="002C6894">
        <w:t>с даты внесения сведений о предоставлении лицензии в ЕРЛ</w:t>
      </w:r>
      <w:r>
        <w:t>“;</w:t>
      </w:r>
    </w:p>
    <w:p w14:paraId="7E9844E3" w14:textId="77777777" w:rsidR="002C6894" w:rsidRDefault="002C6894" w:rsidP="008D40BB">
      <w:r>
        <w:t>в абзаце одиннадцатом слова ”</w:t>
      </w:r>
      <w:r w:rsidRPr="002C6894">
        <w:t>трех лет</w:t>
      </w:r>
      <w:r>
        <w:t>“ заменить словами ”</w:t>
      </w:r>
      <w:r w:rsidRPr="002C6894">
        <w:t>срока осуществления лицензируемого вида деятельности</w:t>
      </w:r>
      <w:r>
        <w:t>“.</w:t>
      </w:r>
    </w:p>
    <w:p w14:paraId="59D0D4B5" w14:textId="798885CF" w:rsidR="00FE4F73" w:rsidRDefault="002C4120" w:rsidP="008D40BB">
      <w:r>
        <w:lastRenderedPageBreak/>
        <w:t>68. </w:t>
      </w:r>
      <w:r w:rsidR="002C6894">
        <w:t xml:space="preserve">Из пунктов 2 и 3 статьи 189 слова ”, </w:t>
      </w:r>
      <w:r w:rsidR="002C6894" w:rsidRPr="002C6894">
        <w:t>руководителя обособленного подразделения</w:t>
      </w:r>
      <w:r w:rsidR="002C6894">
        <w:t>“ исключить.</w:t>
      </w:r>
    </w:p>
    <w:p w14:paraId="016A8A11" w14:textId="77777777" w:rsidR="00A50C10" w:rsidRDefault="002C4120" w:rsidP="008D40BB">
      <w:r>
        <w:t>69. </w:t>
      </w:r>
      <w:r w:rsidR="002C6894">
        <w:t xml:space="preserve">Дополнить статью 189 </w:t>
      </w:r>
      <w:r w:rsidR="00A50C10">
        <w:t>абзацем следующего содержания:</w:t>
      </w:r>
    </w:p>
    <w:p w14:paraId="6C72A245" w14:textId="7E9CF831" w:rsidR="00A50C10" w:rsidRDefault="00A50C10" w:rsidP="008D40BB">
      <w:r>
        <w:t>”</w:t>
      </w:r>
      <w:r w:rsidRPr="00A50C10">
        <w:t>осуществление лицензируемого вида деятельности без наличия у руководителя лицензиата</w:t>
      </w:r>
      <w:r>
        <w:t xml:space="preserve"> </w:t>
      </w:r>
      <w:r w:rsidRPr="00A50C10">
        <w:t>-</w:t>
      </w:r>
      <w:r>
        <w:t xml:space="preserve"> </w:t>
      </w:r>
      <w:r w:rsidRPr="00A50C10">
        <w:t>юридического лица подтверждения о сдаче квалификационного экзамена.</w:t>
      </w:r>
      <w:r>
        <w:t>“.</w:t>
      </w:r>
    </w:p>
    <w:p w14:paraId="613FA73B" w14:textId="1B93C723" w:rsidR="002C4120" w:rsidRDefault="002C4120" w:rsidP="008D40BB">
      <w:r>
        <w:t>70. </w:t>
      </w:r>
      <w:r w:rsidR="00A50C10">
        <w:t>Из статьи 190 слова ”(в том числе в сети Интернет)“ исключить.</w:t>
      </w:r>
    </w:p>
    <w:p w14:paraId="7C4245AD" w14:textId="7C0C7B42" w:rsidR="002C4120" w:rsidRDefault="002C4120" w:rsidP="008D40BB">
      <w:r>
        <w:t>71. </w:t>
      </w:r>
      <w:r w:rsidR="00A50C10">
        <w:t>Из статьи 191 слова ”, изменения“ и ”, лицензиата лицензионным требованиям“ исключить.</w:t>
      </w:r>
    </w:p>
    <w:p w14:paraId="010BC9BA" w14:textId="5A19F3CC" w:rsidR="002C4120" w:rsidRDefault="002C4120" w:rsidP="008D40BB">
      <w:r>
        <w:t>72. </w:t>
      </w:r>
      <w:r w:rsidR="00F22120">
        <w:t>В абзаце третьем статьи 194 и абзаце втором статьи 196 слова ”</w:t>
      </w:r>
      <w:r w:rsidR="00F22120" w:rsidRPr="00F22120">
        <w:t>Министерстве внутренних дел</w:t>
      </w:r>
      <w:r w:rsidR="00F22120">
        <w:t>“ заменить словами ”</w:t>
      </w:r>
      <w:r w:rsidR="00F22120" w:rsidRPr="00F22120">
        <w:t xml:space="preserve">подразделении </w:t>
      </w:r>
      <w:r w:rsidR="00F22120">
        <w:br/>
      </w:r>
      <w:r w:rsidR="00F22120" w:rsidRPr="00F22120">
        <w:t>по гражданству и миграции</w:t>
      </w:r>
      <w:r w:rsidR="00F22120">
        <w:t>“.</w:t>
      </w:r>
    </w:p>
    <w:p w14:paraId="054690AD" w14:textId="093C7BDB" w:rsidR="002C4120" w:rsidRDefault="002C4120" w:rsidP="008D40BB">
      <w:r>
        <w:t>73. </w:t>
      </w:r>
      <w:r w:rsidR="00F22120">
        <w:t>Статью 195 изложить в следующей редакции:</w:t>
      </w:r>
    </w:p>
    <w:p w14:paraId="0D9A401A" w14:textId="5D94E764" w:rsidR="00F22120" w:rsidRPr="00CB7A3A" w:rsidRDefault="00F22120" w:rsidP="00F22120">
      <w:pPr>
        <w:pStyle w:val="ConsPlusNormal"/>
        <w:spacing w:before="240" w:after="240"/>
        <w:ind w:left="2552" w:right="255" w:hanging="1843"/>
        <w:jc w:val="both"/>
        <w:outlineLvl w:val="3"/>
        <w:rPr>
          <w:rFonts w:ascii="Times New Roman" w:hAnsi="Times New Roman" w:cs="Times New Roman"/>
          <w:sz w:val="30"/>
          <w:szCs w:val="30"/>
        </w:rPr>
      </w:pPr>
      <w:r w:rsidRPr="00F22120">
        <w:rPr>
          <w:rFonts w:ascii="Times New Roman" w:hAnsi="Times New Roman" w:cs="Times New Roman"/>
          <w:sz w:val="30"/>
          <w:szCs w:val="30"/>
        </w:rPr>
        <w:t>”</w:t>
      </w:r>
      <w:r w:rsidRPr="00CB7A3A">
        <w:rPr>
          <w:rFonts w:ascii="Times New Roman" w:hAnsi="Times New Roman" w:cs="Times New Roman"/>
          <w:b/>
          <w:bCs/>
          <w:sz w:val="30"/>
          <w:szCs w:val="30"/>
        </w:rPr>
        <w:t>Статья</w:t>
      </w:r>
      <w:r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Pr="00CB7A3A">
        <w:rPr>
          <w:rFonts w:ascii="Times New Roman" w:hAnsi="Times New Roman" w:cs="Times New Roman"/>
          <w:b/>
          <w:bCs/>
          <w:sz w:val="30"/>
          <w:szCs w:val="30"/>
        </w:rPr>
        <w:t>195.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CB7A3A">
        <w:rPr>
          <w:rFonts w:ascii="Times New Roman" w:hAnsi="Times New Roman" w:cs="Times New Roman"/>
          <w:b/>
          <w:bCs/>
          <w:sz w:val="30"/>
          <w:szCs w:val="30"/>
        </w:rPr>
        <w:t>Оценка соответствия возможностей соискателя лицензии долицензионным требованиям</w:t>
      </w:r>
    </w:p>
    <w:p w14:paraId="7199D360" w14:textId="57BE9C69" w:rsidR="00F22120" w:rsidRDefault="00F22120" w:rsidP="00F2212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7A3A">
        <w:rPr>
          <w:rFonts w:ascii="Times New Roman" w:hAnsi="Times New Roman" w:cs="Times New Roman"/>
          <w:sz w:val="30"/>
          <w:szCs w:val="30"/>
        </w:rPr>
        <w:t>До принятия решения о предоставлении, об отказе в предоставлении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B7A3A">
        <w:rPr>
          <w:rFonts w:ascii="Times New Roman" w:hAnsi="Times New Roman" w:cs="Times New Roman"/>
          <w:sz w:val="30"/>
          <w:szCs w:val="30"/>
        </w:rPr>
        <w:t>лицензии Министерство внутренних дел проводит оценку соответствия возможностей соискателя лицензии долицензионным требованиям с учетом информации подразделения по гражданству и миграции о возможности предоставления лицензии, представляемой по форме, определяемой Министерством внутренних дел.</w:t>
      </w:r>
      <w:r>
        <w:rPr>
          <w:rFonts w:ascii="Times New Roman" w:hAnsi="Times New Roman" w:cs="Times New Roman"/>
          <w:sz w:val="30"/>
          <w:szCs w:val="30"/>
        </w:rPr>
        <w:t>“.</w:t>
      </w:r>
    </w:p>
    <w:p w14:paraId="75578700" w14:textId="450647BA" w:rsidR="002C4120" w:rsidRDefault="002C4120" w:rsidP="008D40BB">
      <w:r>
        <w:t>74. </w:t>
      </w:r>
      <w:r w:rsidR="00F22120">
        <w:t>Абзац третий статьи 201 после слов ”юридического лица“ дополнить словами ”</w:t>
      </w:r>
      <w:r w:rsidR="00F22120" w:rsidRPr="00F22120">
        <w:t>, исполнение должностных обязанностей которых непосредственно связано с оборотом оружия и боеприпасов,</w:t>
      </w:r>
      <w:r w:rsidR="00F22120">
        <w:t>“.</w:t>
      </w:r>
    </w:p>
    <w:p w14:paraId="15B51676" w14:textId="34DE2150" w:rsidR="002C4120" w:rsidRDefault="002C4120" w:rsidP="008D40BB">
      <w:r>
        <w:t>75. </w:t>
      </w:r>
      <w:r w:rsidR="006C68AC">
        <w:t>В статье 206:</w:t>
      </w:r>
    </w:p>
    <w:p w14:paraId="4303137C" w14:textId="75F787A9" w:rsidR="006C68AC" w:rsidRDefault="006C68AC" w:rsidP="006C68AC">
      <w:r>
        <w:t>в пункте 2:</w:t>
      </w:r>
    </w:p>
    <w:p w14:paraId="21775AF9" w14:textId="192396B5" w:rsidR="002C4120" w:rsidRDefault="006C68AC" w:rsidP="006C68AC">
      <w:bookmarkStart w:id="13" w:name="_Hlk218881667"/>
      <w:r>
        <w:t>дополнить пункт подпунктом 2.14</w:t>
      </w:r>
      <w:r w:rsidRPr="006C68AC">
        <w:rPr>
          <w:vertAlign w:val="superscript"/>
        </w:rPr>
        <w:t>1</w:t>
      </w:r>
      <w:r>
        <w:t xml:space="preserve"> следующего содержания:</w:t>
      </w:r>
    </w:p>
    <w:bookmarkEnd w:id="13"/>
    <w:p w14:paraId="4431F609" w14:textId="5D38BE83" w:rsidR="006C68AC" w:rsidRDefault="006C68AC" w:rsidP="006C68A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>”</w:t>
      </w:r>
      <w:r w:rsidRPr="00CE2011">
        <w:rPr>
          <w:rFonts w:ascii="Times New Roman" w:hAnsi="Times New Roman" w:cs="Times New Roman"/>
          <w:sz w:val="30"/>
          <w:szCs w:val="30"/>
          <w:lang w:eastAsia="en-US"/>
        </w:rPr>
        <w:t>2.14</w:t>
      </w:r>
      <w:r w:rsidRPr="00CE2011">
        <w:rPr>
          <w:rFonts w:ascii="Times New Roman" w:hAnsi="Times New Roman" w:cs="Times New Roman"/>
          <w:sz w:val="30"/>
          <w:szCs w:val="30"/>
          <w:vertAlign w:val="superscript"/>
          <w:lang w:eastAsia="en-US"/>
        </w:rPr>
        <w:t>1</w:t>
      </w:r>
      <w:r w:rsidRPr="00CE2011">
        <w:rPr>
          <w:rFonts w:ascii="Times New Roman" w:hAnsi="Times New Roman" w:cs="Times New Roman"/>
          <w:sz w:val="30"/>
          <w:szCs w:val="30"/>
          <w:lang w:eastAsia="en-US"/>
        </w:rPr>
        <w:t>. забор, криоконсервация и хранение клеток и тканей репродуктивных органов;</w:t>
      </w:r>
      <w:r>
        <w:rPr>
          <w:rFonts w:ascii="Times New Roman" w:hAnsi="Times New Roman" w:cs="Times New Roman"/>
          <w:sz w:val="30"/>
          <w:szCs w:val="30"/>
          <w:lang w:eastAsia="en-US"/>
        </w:rPr>
        <w:t>“;</w:t>
      </w:r>
    </w:p>
    <w:p w14:paraId="200D89FD" w14:textId="063E03BE" w:rsidR="006C68AC" w:rsidRPr="00CB7A3A" w:rsidRDefault="006C68AC" w:rsidP="006C68A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>подстрочное примечание”*“ к подпункту 2.21 исключить;</w:t>
      </w:r>
    </w:p>
    <w:p w14:paraId="02CFAF99" w14:textId="416D6374" w:rsidR="006C68AC" w:rsidRDefault="006C68AC" w:rsidP="006C68AC">
      <w:r>
        <w:t>дополнить пункт подпунктом 2.</w:t>
      </w:r>
      <w:r w:rsidR="003E3249">
        <w:t>32</w:t>
      </w:r>
      <w:r w:rsidRPr="003E3249">
        <w:rPr>
          <w:vertAlign w:val="superscript"/>
        </w:rPr>
        <w:t>1</w:t>
      </w:r>
      <w:r>
        <w:t xml:space="preserve"> следующего содержания:</w:t>
      </w:r>
    </w:p>
    <w:p w14:paraId="6F4B7FF7" w14:textId="7BAF941A" w:rsidR="003E3249" w:rsidRDefault="003E3249" w:rsidP="006C68AC">
      <w:r>
        <w:t>”</w:t>
      </w:r>
      <w:r w:rsidRPr="003E3249">
        <w:t>2.32</w:t>
      </w:r>
      <w:r w:rsidRPr="003E3249">
        <w:rPr>
          <w:vertAlign w:val="superscript"/>
        </w:rPr>
        <w:t>1</w:t>
      </w:r>
      <w:r w:rsidRPr="003E3249">
        <w:t>.</w:t>
      </w:r>
      <w:r>
        <w:t> </w:t>
      </w:r>
      <w:r w:rsidRPr="003E3249">
        <w:t>применение вспомогательных репродуктивных технологий;</w:t>
      </w:r>
      <w:r>
        <w:t>“;</w:t>
      </w:r>
    </w:p>
    <w:p w14:paraId="197A8D18" w14:textId="0378B81F" w:rsidR="003E3249" w:rsidRDefault="007251CC" w:rsidP="006C68AC">
      <w:r>
        <w:t>дополнить</w:t>
      </w:r>
      <w:r w:rsidR="003E3249">
        <w:t xml:space="preserve"> статью пунктом 21 следующего содержания:</w:t>
      </w:r>
    </w:p>
    <w:p w14:paraId="04AA2B02" w14:textId="1A1DA760" w:rsidR="003E3249" w:rsidRPr="003E3249" w:rsidRDefault="003E3249" w:rsidP="006C68AC">
      <w:pPr>
        <w:rPr>
          <w:spacing w:val="-6"/>
        </w:rPr>
      </w:pPr>
      <w:r>
        <w:rPr>
          <w:szCs w:val="30"/>
        </w:rPr>
        <w:t>”2</w:t>
      </w:r>
      <w:r w:rsidRPr="003E3774">
        <w:rPr>
          <w:szCs w:val="30"/>
          <w:vertAlign w:val="superscript"/>
        </w:rPr>
        <w:t>1</w:t>
      </w:r>
      <w:r>
        <w:rPr>
          <w:szCs w:val="30"/>
        </w:rPr>
        <w:t>. </w:t>
      </w:r>
      <w:r w:rsidRPr="00D9465C">
        <w:rPr>
          <w:szCs w:val="30"/>
        </w:rPr>
        <w:t xml:space="preserve">К составляющим лицензируемый вид деятельности услугам </w:t>
      </w:r>
      <w:r w:rsidRPr="003E3249">
        <w:rPr>
          <w:spacing w:val="-6"/>
          <w:szCs w:val="30"/>
        </w:rPr>
        <w:t>относятся процедуры (исследования, манипуляции) согласно приложению 3.“.</w:t>
      </w:r>
    </w:p>
    <w:p w14:paraId="5C6842FC" w14:textId="6FE9ACD2" w:rsidR="002C4120" w:rsidRDefault="002C4120" w:rsidP="008D40BB">
      <w:r>
        <w:t>76. </w:t>
      </w:r>
      <w:r w:rsidR="00F70662">
        <w:t>В статье 207:</w:t>
      </w:r>
    </w:p>
    <w:p w14:paraId="2ACA071F" w14:textId="7D842D7E" w:rsidR="00F379FA" w:rsidRDefault="00F379FA" w:rsidP="008D40BB">
      <w:r>
        <w:t>в пункте 1:</w:t>
      </w:r>
    </w:p>
    <w:p w14:paraId="49DEDF48" w14:textId="52D22792" w:rsidR="00F70662" w:rsidRDefault="00F70662" w:rsidP="008D40BB">
      <w:r>
        <w:t>подпункт 1.1 дополнить словами ”</w:t>
      </w:r>
      <w:r w:rsidRPr="00F70662">
        <w:t xml:space="preserve">, а для осуществления лицензируемого вида деятельности по лучевой диагностике (рентгенологическая, радионуклидная, компьютерная томография, </w:t>
      </w:r>
      <w:r w:rsidRPr="00F70662">
        <w:lastRenderedPageBreak/>
        <w:t>магнитно-резонансная томография) и радиологии также требованиям законодательства к их технической укрепленности и оснащению техническими средствами и системами охраны</w:t>
      </w:r>
      <w:r>
        <w:t>“;</w:t>
      </w:r>
    </w:p>
    <w:p w14:paraId="63B84B7B" w14:textId="1D3DD69A" w:rsidR="00F379FA" w:rsidRDefault="00F379FA" w:rsidP="008D40BB">
      <w:r>
        <w:t>подпункт 1.3 дополнить словами ”, или производителем этой медицинской техники“;</w:t>
      </w:r>
    </w:p>
    <w:p w14:paraId="191569C0" w14:textId="71ADB54E" w:rsidR="00F70662" w:rsidRDefault="00F70662" w:rsidP="008D40BB">
      <w:r>
        <w:t>подпункт 2.1 пункта 2 изложить в следующей редакции:</w:t>
      </w:r>
    </w:p>
    <w:p w14:paraId="2782B55D" w14:textId="4AE8A73E" w:rsidR="00F70662" w:rsidRDefault="00F70662" w:rsidP="008D40BB">
      <w:r>
        <w:t>”</w:t>
      </w:r>
      <w:r w:rsidRPr="00F70662">
        <w:t>2.1.</w:t>
      </w:r>
      <w:r>
        <w:t> </w:t>
      </w:r>
      <w:r w:rsidRPr="00F70662">
        <w:t>наличие у руководителя организации здравоохранения и (или) его заместителя, или руководителя обособленного подразделения организации, не являющейся организацией здравоохранения, для которых работа у соискателя лицензии является основным местом работы, или работника, ответственного за осуществление лицензируемого вида деятельности в организации, не являющейся организацией здравоохранения</w:t>
      </w:r>
      <w:r w:rsidR="00F81C79">
        <w:t>:</w:t>
      </w:r>
      <w:r>
        <w:t>“.</w:t>
      </w:r>
    </w:p>
    <w:p w14:paraId="533D40FA" w14:textId="4CD68665" w:rsidR="002C4120" w:rsidRDefault="002C4120" w:rsidP="008D40BB">
      <w:r>
        <w:t>77. </w:t>
      </w:r>
      <w:r w:rsidR="00F70662">
        <w:t>Дополнить статью 208 абзацем следующего содержания:</w:t>
      </w:r>
    </w:p>
    <w:p w14:paraId="498CE689" w14:textId="10DC1A86" w:rsidR="00F70662" w:rsidRDefault="00F70662" w:rsidP="008D40BB">
      <w:r>
        <w:t>”</w:t>
      </w:r>
      <w:r w:rsidRPr="00F70662">
        <w:t>наличие режима охраны зданий, помещений, территорий, используемых для осуществления лицензируемого вида деятельности по лучевой диагностике (рентгенологическая, радионуклидная, компьютерная томография, магнитно-резонансная томография) и радиологии.</w:t>
      </w:r>
      <w:r>
        <w:t>“.</w:t>
      </w:r>
    </w:p>
    <w:p w14:paraId="371F662B" w14:textId="323181C6" w:rsidR="002C4120" w:rsidRDefault="002C4120" w:rsidP="008D40BB">
      <w:r>
        <w:t>78. </w:t>
      </w:r>
      <w:r w:rsidR="004B56E4">
        <w:t>В статье 212:</w:t>
      </w:r>
    </w:p>
    <w:p w14:paraId="7DFD0B28" w14:textId="58E35118" w:rsidR="004B56E4" w:rsidRDefault="004B56E4" w:rsidP="008D40BB">
      <w:r>
        <w:t>пункт 2 дополнить словами ”</w:t>
      </w:r>
      <w:r w:rsidRPr="004B56E4">
        <w:t>и 2.14 (для учреждений среднего специального, высшего образования, дополнительного образования взрослых)</w:t>
      </w:r>
      <w:r>
        <w:t>“;</w:t>
      </w:r>
    </w:p>
    <w:p w14:paraId="206468F6" w14:textId="5383DC49" w:rsidR="002C4120" w:rsidRDefault="004B56E4" w:rsidP="008D40BB">
      <w:r>
        <w:t>пункт 3 дополнить словами ”</w:t>
      </w:r>
      <w:r w:rsidRPr="004B56E4">
        <w:t>и 2.14 (за исключением учреждений среднего специального, высшего образования, дополнительного образования взрослых)</w:t>
      </w:r>
      <w:r>
        <w:t>“.</w:t>
      </w:r>
    </w:p>
    <w:p w14:paraId="7EBC0D2E" w14:textId="01C2C2E2" w:rsidR="002C4120" w:rsidRDefault="002C4120" w:rsidP="008D40BB">
      <w:r>
        <w:t>79. </w:t>
      </w:r>
      <w:r w:rsidR="004B56E4">
        <w:t>Дополнить пункт 2 статьи 213 подпунктом 2.14 следующего содержания:</w:t>
      </w:r>
    </w:p>
    <w:p w14:paraId="4CCF28EA" w14:textId="40B066AB" w:rsidR="004B56E4" w:rsidRDefault="004B56E4" w:rsidP="008D40BB">
      <w:r>
        <w:t>”</w:t>
      </w:r>
      <w:r w:rsidRPr="004B56E4">
        <w:t>2.14.</w:t>
      </w:r>
      <w:r>
        <w:t> </w:t>
      </w:r>
      <w:r w:rsidRPr="004B56E4">
        <w:t>реализация образовательной программы дополнительного образования детей и молодежи.</w:t>
      </w:r>
      <w:r>
        <w:t>“.</w:t>
      </w:r>
    </w:p>
    <w:p w14:paraId="655BA284" w14:textId="031F3EB9" w:rsidR="002C4120" w:rsidRDefault="002C4120" w:rsidP="008D40BB">
      <w:r>
        <w:t>80.</w:t>
      </w:r>
      <w:r w:rsidR="004B56E4">
        <w:t> Статьи 215 и 216 изложить в следующей редакции:</w:t>
      </w:r>
    </w:p>
    <w:p w14:paraId="05EAA49D" w14:textId="2A464F10" w:rsidR="004B56E4" w:rsidRDefault="004B56E4" w:rsidP="004B56E4">
      <w:pPr>
        <w:spacing w:before="240" w:after="240"/>
        <w:ind w:left="2552" w:right="255" w:hanging="1843"/>
      </w:pPr>
      <w:r>
        <w:t>”</w:t>
      </w:r>
      <w:r w:rsidRPr="004B56E4">
        <w:rPr>
          <w:b/>
          <w:bCs/>
        </w:rPr>
        <w:t>Статья</w:t>
      </w:r>
      <w:r>
        <w:rPr>
          <w:b/>
          <w:bCs/>
        </w:rPr>
        <w:t> </w:t>
      </w:r>
      <w:r w:rsidRPr="004B56E4">
        <w:rPr>
          <w:b/>
          <w:bCs/>
        </w:rPr>
        <w:t>215.</w:t>
      </w:r>
      <w:r>
        <w:rPr>
          <w:b/>
          <w:bCs/>
        </w:rPr>
        <w:tab/>
      </w:r>
      <w:r w:rsidRPr="004B56E4">
        <w:rPr>
          <w:b/>
          <w:bCs/>
        </w:rPr>
        <w:t>Долицензионные требования</w:t>
      </w:r>
    </w:p>
    <w:p w14:paraId="1550DC76" w14:textId="2E8475D5" w:rsidR="004B56E4" w:rsidRDefault="004B56E4" w:rsidP="004B56E4">
      <w:r>
        <w:t>1. Долицензионными требованиями являются:</w:t>
      </w:r>
    </w:p>
    <w:p w14:paraId="5A265BE7" w14:textId="77777777" w:rsidR="004B56E4" w:rsidRDefault="004B56E4" w:rsidP="004B56E4">
      <w:r>
        <w:t>наличие учебно-программной документации соответствующей образовательной программы, утвержденной в соответствии с требованиями, установленными законодательством, в том числе обязательными для соблюдения требованиями технических нормативных правовых актов;</w:t>
      </w:r>
    </w:p>
    <w:p w14:paraId="0CA0A03C" w14:textId="77777777" w:rsidR="004B56E4" w:rsidRDefault="004B56E4" w:rsidP="004B56E4">
      <w:r>
        <w:t xml:space="preserve">наличие на праве собственности или ином законном основании капитальных строений (зданий, сооружений), изолированных помещений, их частей, необходимых для осуществления лицензируемого вида </w:t>
      </w:r>
      <w:r>
        <w:lastRenderedPageBreak/>
        <w:t>деятельности, соответствующих требованиям законодательства в области санитарно-эпидемиологического благополучия населения и требованиям к мерам безопасности при организации образовательного и воспитательного процессов;</w:t>
      </w:r>
    </w:p>
    <w:p w14:paraId="092FE62E" w14:textId="77777777" w:rsidR="004B56E4" w:rsidRDefault="004B56E4" w:rsidP="004B56E4">
      <w:r>
        <w:t>наличие мебели, инвентаря, средств обучения и воспитания, иного имущества с учетом перечней, определяемых Министерством образования;</w:t>
      </w:r>
    </w:p>
    <w:p w14:paraId="0D9E3806" w14:textId="77777777" w:rsidR="004B56E4" w:rsidRDefault="004B56E4" w:rsidP="004B56E4">
      <w:r>
        <w:t>наличие специальных условий для получения образования лицами с особенностями психофизического развития;</w:t>
      </w:r>
    </w:p>
    <w:p w14:paraId="09D7F255" w14:textId="77777777" w:rsidR="004B56E4" w:rsidRDefault="004B56E4" w:rsidP="004B56E4">
      <w:r>
        <w:t>соответствие педагогических работников соискателя лицензии требованиям, предъявляемым к ним законодательством, в том числе квалификационным требованиям, определяемым квалификационными справочниками, профессиональными стандартами, утверждаемыми в соответствии с законодательством.</w:t>
      </w:r>
    </w:p>
    <w:p w14:paraId="3C786A8A" w14:textId="3D266720" w:rsidR="004B56E4" w:rsidRDefault="004B56E4" w:rsidP="004B56E4">
      <w:r>
        <w:t>2. Долицензионными требованиями для осуществления составляющих лицензируемый вид деятельности услуг, указанных в подпунктах 2.1 – 2.4 пункта 2 статьи 213 настоящего Закона помимо требований, указанных в пункте 1 настоящей статьи, являются:</w:t>
      </w:r>
    </w:p>
    <w:p w14:paraId="729C0ACB" w14:textId="77777777" w:rsidR="004B56E4" w:rsidRDefault="004B56E4" w:rsidP="004B56E4">
      <w:r>
        <w:t>наличие учебных и иных изданий, допущенных к использованию в образовательном процессе в порядке, установленном статьей 86 Кодекса Республики Беларусь об образовании, в печатном виде (из расчета не менее одного издания на пять обучающихся дневной формы получения образования) по каждому подлежащему изучению в предстоящем учебном году учебному предмету (учебной дисциплине);</w:t>
      </w:r>
    </w:p>
    <w:p w14:paraId="675705B4" w14:textId="77777777" w:rsidR="004B56E4" w:rsidRDefault="004B56E4" w:rsidP="004B56E4">
      <w:r>
        <w:t>наличие электронных учебных изданий с обеспечением доступа к ним каждому обучающемуся по каждому подлежащему изучению в предстоящем учебном году учебному предмету (учебной дисциплине) (при осуществлении услуг в заочной форме получения образования);</w:t>
      </w:r>
    </w:p>
    <w:p w14:paraId="1082C341" w14:textId="77777777" w:rsidR="004B56E4" w:rsidRDefault="004B56E4" w:rsidP="004B56E4">
      <w:r>
        <w:t>наличие электронной образовательной среды, процедуры прокторинга и локального правового акта, регулирующего порядок (особенности)  реализации соответствующих образовательных программ в дистанционной форме получения образования (при осуществлении услуг в дистанционной форме получения образования).</w:t>
      </w:r>
    </w:p>
    <w:p w14:paraId="03894792" w14:textId="4500D95C" w:rsidR="004B56E4" w:rsidRDefault="004B56E4" w:rsidP="004B56E4">
      <w:r>
        <w:t>3. Долицензионными требованиями для осуществления составляющих лицензируемый вид деятельности услуг, указанных в подпункте 2.5 пункта 2 статьи 213 настоящего Закона помимо требований, указанных в пункте 1 настоящей статьи, являются:</w:t>
      </w:r>
    </w:p>
    <w:p w14:paraId="448B4CEF" w14:textId="77777777" w:rsidR="004B56E4" w:rsidRDefault="004B56E4" w:rsidP="004B56E4">
      <w:r>
        <w:t xml:space="preserve">наличие учебных и иных изданий (печатных и (или) электронных), допущенных к использованию в образовательном процессе в порядке, установленном статьей 86 Кодекса Республики Беларусь об образовании, с обеспечением доступа к электронным учебным изданиям каждому обучающемуся; </w:t>
      </w:r>
    </w:p>
    <w:p w14:paraId="2F133CB3" w14:textId="77777777" w:rsidR="004B56E4" w:rsidRDefault="004B56E4" w:rsidP="004B56E4">
      <w:r>
        <w:lastRenderedPageBreak/>
        <w:t>наличие образовательной среды, процедуры прокторинга и локального электронной правового акта, регулирующего порядок реализации образовательной программы повышения квалификации руководящих работников и специалистов в дистанционной форме получения образования (при осуществлении услуг в дистанционной форме получения образования).</w:t>
      </w:r>
    </w:p>
    <w:p w14:paraId="35BA7039" w14:textId="77777777" w:rsidR="004B56E4" w:rsidRDefault="004B56E4" w:rsidP="004B56E4">
      <w:r>
        <w:t>4. Долицензионным требованием для осуществления составляющих лицензируемый вид деятельности услуг, указанных в подпункте 2.6 – 2.13 пункта 2 статьи 213 настоящего Закона помимо требований, указанных в пункте 1 настоящей статьи, является наличие учебников, учебных пособий и иных учебных изданий, официально утвержденных либо допущенных в качестве соответствующего вида учебного издания к использованию в образовательном процессе по образовательным областям, учебным предметам, в количестве, определяемом с учетом предельной численности и контингента обучающихся, педагогических работников, порядка подготовки и выпуска учебных изданий и их использования, утверждаемого Министерством образования.</w:t>
      </w:r>
    </w:p>
    <w:p w14:paraId="527638DE" w14:textId="5437C12D" w:rsidR="004B56E4" w:rsidRPr="004B56E4" w:rsidRDefault="004B56E4" w:rsidP="004B56E4">
      <w:pPr>
        <w:spacing w:before="240" w:after="240"/>
        <w:ind w:left="2552" w:right="255" w:hanging="1843"/>
        <w:rPr>
          <w:b/>
          <w:bCs/>
        </w:rPr>
      </w:pPr>
      <w:r w:rsidRPr="004B56E4">
        <w:rPr>
          <w:b/>
          <w:bCs/>
        </w:rPr>
        <w:t>Статья</w:t>
      </w:r>
      <w:r>
        <w:rPr>
          <w:b/>
          <w:bCs/>
        </w:rPr>
        <w:t> </w:t>
      </w:r>
      <w:r w:rsidRPr="004B56E4">
        <w:rPr>
          <w:b/>
          <w:bCs/>
        </w:rPr>
        <w:t>216.</w:t>
      </w:r>
      <w:r>
        <w:rPr>
          <w:b/>
          <w:bCs/>
        </w:rPr>
        <w:tab/>
      </w:r>
      <w:r w:rsidRPr="004B56E4">
        <w:rPr>
          <w:b/>
          <w:bCs/>
        </w:rPr>
        <w:t>Лицензионные требования</w:t>
      </w:r>
    </w:p>
    <w:p w14:paraId="22953E8A" w14:textId="2444AA3F" w:rsidR="004B56E4" w:rsidRDefault="004B56E4" w:rsidP="004B56E4">
      <w:r>
        <w:t>1. Лицензионными требованиями являются:</w:t>
      </w:r>
    </w:p>
    <w:p w14:paraId="528CFD69" w14:textId="77777777" w:rsidR="004B56E4" w:rsidRDefault="004B56E4" w:rsidP="004B56E4">
      <w:r>
        <w:t>соблюдение долицензионных требований, указанных в статье 215 настоящего Закона;</w:t>
      </w:r>
    </w:p>
    <w:p w14:paraId="05E297B7" w14:textId="77777777" w:rsidR="004B56E4" w:rsidRDefault="004B56E4" w:rsidP="004B56E4">
      <w:r>
        <w:t>соблюдение предельной численности обучающихся;</w:t>
      </w:r>
    </w:p>
    <w:p w14:paraId="60E2F08A" w14:textId="77777777" w:rsidR="004B56E4" w:rsidRDefault="004B56E4" w:rsidP="004B56E4">
      <w:r>
        <w:t>соблюдение санитарно-эпидемиологических требований в части условий размещения обучающихся и режима образовательного процесса;</w:t>
      </w:r>
    </w:p>
    <w:p w14:paraId="7D32CCA6" w14:textId="77777777" w:rsidR="004B56E4" w:rsidRDefault="004B56E4" w:rsidP="004B56E4">
      <w:r>
        <w:t>прохождение государственной аккредитации, подтверждение государственной аккредитации в случаях, предусмотренных законодательством об образовании;</w:t>
      </w:r>
    </w:p>
    <w:p w14:paraId="20E1F970" w14:textId="77777777" w:rsidR="004B56E4" w:rsidRDefault="004B56E4" w:rsidP="004B56E4">
      <w:r>
        <w:t>реализация совокупности образовательных программ, предусмотренных для соответствующего вида учреждения образования.</w:t>
      </w:r>
    </w:p>
    <w:p w14:paraId="182AFE5A" w14:textId="3FD4ADD5" w:rsidR="004B56E4" w:rsidRDefault="004B56E4" w:rsidP="004B56E4">
      <w:r>
        <w:t>2. Лицензионным требованием помимо требований, указанных в пункте 1 настоящей статьи, является укомплектованность лицензиата педагогическими работниками, для которых эта работа является основным местом работы, от общего количества штата педагогических работников:</w:t>
      </w:r>
    </w:p>
    <w:p w14:paraId="446C932B" w14:textId="3C3F8399" w:rsidR="004B56E4" w:rsidRDefault="004B56E4" w:rsidP="004B56E4">
      <w:r>
        <w:t xml:space="preserve">для осуществления составляющих лицензируемый вид деятельности услуг, указанных в подпунктах 2.1 – 2.3 пункта 2 статьи 213 настоящего Закона, – не менее чем на 70 процентов; </w:t>
      </w:r>
    </w:p>
    <w:p w14:paraId="1456B59C" w14:textId="2567653C" w:rsidR="004B56E4" w:rsidRDefault="004B56E4" w:rsidP="004B56E4">
      <w:r>
        <w:t xml:space="preserve">для осуществления составляющей лицензируемый вид деятельности услуги, указанной в подпункте 2.4 пункта 2 статьи 213 настоящего Закона, – не менее чем на 20 процентов; </w:t>
      </w:r>
    </w:p>
    <w:p w14:paraId="5D81E51B" w14:textId="3449B1C5" w:rsidR="004B56E4" w:rsidRDefault="004B56E4" w:rsidP="004B56E4">
      <w:r>
        <w:lastRenderedPageBreak/>
        <w:t>для осуществления составляющих лицензируемый вид деятельности услуг, указанных в подпунктах 2.6 – 2.13 пункта 2 статьи 213 настоящего Закона, – не менее чем на 60 процентов.“.</w:t>
      </w:r>
    </w:p>
    <w:p w14:paraId="34A2F397" w14:textId="19C032D1" w:rsidR="002C4120" w:rsidRDefault="002C4120" w:rsidP="008D40BB">
      <w:r>
        <w:t>81.</w:t>
      </w:r>
      <w:r w:rsidR="004B56E4">
        <w:t> Дополнить статью 217 пунктом 3 следующего содержания:</w:t>
      </w:r>
    </w:p>
    <w:p w14:paraId="6EA648B5" w14:textId="279A8C84" w:rsidR="004B56E4" w:rsidRDefault="004B56E4" w:rsidP="008D40BB">
      <w:r>
        <w:t>”</w:t>
      </w:r>
      <w:r w:rsidRPr="004B56E4">
        <w:t>3.</w:t>
      </w:r>
      <w:r>
        <w:t> </w:t>
      </w:r>
      <w:r w:rsidRPr="004B56E4">
        <w:t>В случае изменения наименования специальностей, профилей образования, направлений образования, не приводящего к изменению содержания предоставляемого образования, изменения соответствующих сведений в ЕРЛ осуществляется Министерством образования. Подача лицензиатом заявления об изменении лицензии не требуется.</w:t>
      </w:r>
      <w:r>
        <w:t>“.</w:t>
      </w:r>
    </w:p>
    <w:p w14:paraId="60B92EB4" w14:textId="398280AA" w:rsidR="002C4120" w:rsidRDefault="002C4120" w:rsidP="004B56E4">
      <w:pPr>
        <w:tabs>
          <w:tab w:val="left" w:pos="1626"/>
        </w:tabs>
      </w:pPr>
      <w:r>
        <w:t>82.</w:t>
      </w:r>
      <w:r w:rsidR="004B56E4">
        <w:t> Из статьи 219 абзацы пятый и шестой исключить.</w:t>
      </w:r>
    </w:p>
    <w:p w14:paraId="5E487670" w14:textId="5EF6A2C9" w:rsidR="002C4120" w:rsidRDefault="002C4120" w:rsidP="008D40BB">
      <w:r>
        <w:t>83.</w:t>
      </w:r>
      <w:r w:rsidR="004B56E4">
        <w:t xml:space="preserve"> Из статьи </w:t>
      </w:r>
      <w:r w:rsidR="00181803">
        <w:t>222 слова ”</w:t>
      </w:r>
      <w:r w:rsidR="00181803" w:rsidRPr="00181803">
        <w:t>, и индивидуальными предпринимателями</w:t>
      </w:r>
      <w:r w:rsidR="00181803">
        <w:t>“ исключить</w:t>
      </w:r>
      <w:r w:rsidR="00181803" w:rsidRPr="00181803">
        <w:t>.</w:t>
      </w:r>
    </w:p>
    <w:p w14:paraId="6879B84D" w14:textId="3736E011" w:rsidR="002C4120" w:rsidRDefault="002C4120" w:rsidP="008D40BB">
      <w:r>
        <w:t>84.</w:t>
      </w:r>
      <w:r w:rsidR="009262E9">
        <w:t> Статью 223 и 224 изложить в следующей редакции:</w:t>
      </w:r>
    </w:p>
    <w:p w14:paraId="4D23B314" w14:textId="3F6FB756" w:rsidR="009262E9" w:rsidRPr="009262E9" w:rsidRDefault="009262E9" w:rsidP="009262E9">
      <w:pPr>
        <w:spacing w:before="240" w:after="240"/>
        <w:ind w:left="2552" w:right="255" w:hanging="1843"/>
        <w:jc w:val="left"/>
        <w:rPr>
          <w:b/>
          <w:bCs/>
        </w:rPr>
      </w:pPr>
      <w:r>
        <w:t>”</w:t>
      </w:r>
      <w:r w:rsidRPr="009262E9">
        <w:rPr>
          <w:b/>
          <w:bCs/>
        </w:rPr>
        <w:t>Статья 223.</w:t>
      </w:r>
      <w:r>
        <w:rPr>
          <w:b/>
          <w:bCs/>
        </w:rPr>
        <w:tab/>
      </w:r>
      <w:r w:rsidRPr="009262E9">
        <w:rPr>
          <w:b/>
          <w:bCs/>
        </w:rPr>
        <w:t>Ограничение права на осуществление лицензируемого вида деятельности</w:t>
      </w:r>
    </w:p>
    <w:p w14:paraId="4E6877FD" w14:textId="276F13EF" w:rsidR="009262E9" w:rsidRDefault="009262E9" w:rsidP="009262E9">
      <w:r>
        <w:t>Не может быть предоставлена лицензия, если:</w:t>
      </w:r>
    </w:p>
    <w:p w14:paraId="18D00A11" w14:textId="77777777" w:rsidR="009262E9" w:rsidRDefault="009262E9" w:rsidP="009262E9">
      <w:r>
        <w:t>руководитель или работник юридического лица, имеющие высшее юридическое образование, признаны недееспособными или ограниченно дееспособными;</w:t>
      </w:r>
    </w:p>
    <w:p w14:paraId="001EE9E6" w14:textId="77777777" w:rsidR="009262E9" w:rsidRDefault="009262E9" w:rsidP="009262E9">
      <w:r>
        <w:t>руководитель или работник юридического лица, имеющие высшее юридическое образование, ранее совершили умышленное преступление, судимость за которое не снята или не погашена;</w:t>
      </w:r>
    </w:p>
    <w:p w14:paraId="3CFFC71D" w14:textId="77777777" w:rsidR="009262E9" w:rsidRDefault="009262E9" w:rsidP="009262E9">
      <w:r>
        <w:t>руководитель или работник юридического лица, имеющие высшее юридическое образование, были уволены из суда, правоохранительных и других государственных органов, иных организаций по основаниям, признаваемым в соответствии с законодательными актами дискредитирующими обстоятельствами увольнения, а равно в отношении которых Министерством юстиции принято решение о прекращении лицензии на право осуществления адвокатской деятельности за совершение действий, дискредитирующих звание адвоката и адвокатуру, - в течение трех лет со дня увольнения, принятия соответствующего решения;</w:t>
      </w:r>
    </w:p>
    <w:p w14:paraId="3B8683F8" w14:textId="77777777" w:rsidR="009262E9" w:rsidRDefault="009262E9" w:rsidP="009262E9">
      <w:r>
        <w:t xml:space="preserve">в отношении руководителя или работника юридического лица, имеющих высшее юридическое образование, либо индивидуального предпринимателя (юридического лица), в качестве которого были зарегистрированы (учредителем или руководителем которого являлись) эти лица, в течение одного года до дня обращения с заявлением о предоставлении лицензии было принято решение о прекращении лицензии на осуществление адвокатской деятельности, лицензируемого вида деятельности при выявлении фактов, указанных в подпункте 2.2 пункта 2 статьи 35 настоящего Закона, в случаях, предусмотренных абзацами </w:t>
      </w:r>
      <w:r>
        <w:lastRenderedPageBreak/>
        <w:t>третьим и четвертым статьи 37, подпунктами 2.4 и 2.5 пункта 2, подпунктом 3.4 пункта 3 статьи 39, пунктом 3 статьи 49 настоящего Закона, либо в случае выявления грубого нарушения, определенного статьей 50 настоящего Закона, либо было принято решение об аннулировании свидетельства;</w:t>
      </w:r>
    </w:p>
    <w:p w14:paraId="1DFE6DAB" w14:textId="4F3EAF89" w:rsidR="009262E9" w:rsidRDefault="009262E9" w:rsidP="009262E9">
      <w:r>
        <w:t>руководитель юридического лица и (или) его заместители не имеют высшего юридического образования.</w:t>
      </w:r>
    </w:p>
    <w:p w14:paraId="6C7568FF" w14:textId="2B0EE10D" w:rsidR="009262E9" w:rsidRPr="009262E9" w:rsidRDefault="009262E9" w:rsidP="009262E9">
      <w:pPr>
        <w:widowControl w:val="0"/>
        <w:overflowPunct/>
        <w:spacing w:before="240" w:after="240"/>
        <w:ind w:left="2552" w:right="255" w:hanging="1843"/>
        <w:textAlignment w:val="auto"/>
        <w:outlineLvl w:val="3"/>
        <w:rPr>
          <w:szCs w:val="30"/>
        </w:rPr>
      </w:pPr>
      <w:r w:rsidRPr="009262E9">
        <w:rPr>
          <w:b/>
          <w:bCs/>
          <w:szCs w:val="30"/>
        </w:rPr>
        <w:t>Статья</w:t>
      </w:r>
      <w:r>
        <w:rPr>
          <w:b/>
          <w:bCs/>
          <w:szCs w:val="30"/>
        </w:rPr>
        <w:t> </w:t>
      </w:r>
      <w:r w:rsidRPr="009262E9">
        <w:rPr>
          <w:b/>
          <w:bCs/>
          <w:szCs w:val="30"/>
        </w:rPr>
        <w:t>224.</w:t>
      </w:r>
      <w:r>
        <w:rPr>
          <w:b/>
          <w:bCs/>
          <w:szCs w:val="30"/>
        </w:rPr>
        <w:tab/>
      </w:r>
      <w:r w:rsidRPr="009262E9">
        <w:rPr>
          <w:b/>
          <w:bCs/>
          <w:szCs w:val="30"/>
        </w:rPr>
        <w:t>Долицензионные требования</w:t>
      </w:r>
    </w:p>
    <w:p w14:paraId="05074CC1" w14:textId="77777777" w:rsidR="009262E9" w:rsidRPr="009262E9" w:rsidRDefault="009262E9" w:rsidP="009262E9">
      <w:pPr>
        <w:widowControl w:val="0"/>
        <w:overflowPunct/>
        <w:textAlignment w:val="auto"/>
        <w:rPr>
          <w:szCs w:val="30"/>
        </w:rPr>
      </w:pPr>
      <w:r w:rsidRPr="009262E9">
        <w:rPr>
          <w:szCs w:val="30"/>
        </w:rPr>
        <w:t>Долицензионным требованием является формирование штата из работников, включая руководителя организации и его заместителей (за исключением технического и вспомогательного персонала), с высшим юридическим образованием, не менее двух из которых имеют свидетельства. При этом работники, имеющие свидетельства, должны быть гражданами Республики Беларусь и работа у соискателя лицензии для них является основным местом работы с обязательным заключением трудового договора с определением продолжительности рабочего времени не менее нормальной продолжительности рабочего времени, установленной законодательством о труде.</w:t>
      </w:r>
    </w:p>
    <w:p w14:paraId="04182C02" w14:textId="0CBA2C83" w:rsidR="009262E9" w:rsidRPr="009262E9" w:rsidRDefault="009262E9" w:rsidP="009262E9">
      <w:pPr>
        <w:widowControl w:val="0"/>
        <w:overflowPunct/>
        <w:textAlignment w:val="auto"/>
        <w:rPr>
          <w:szCs w:val="30"/>
        </w:rPr>
      </w:pPr>
      <w:r w:rsidRPr="009262E9">
        <w:rPr>
          <w:szCs w:val="30"/>
        </w:rPr>
        <w:t>Для юридических лиц, зарегистрированных в качестве центров поддержки предпринимательства либо инкубаторов малого предпринимательства, намеревающихся выполнять лицензируемый вид деятельности, долицензионным требованием является наличие в штате не менее одного работника, имеющего свидетельство, для которого работа у соискателя лицензии является основным местом работы с обязательным заключением трудового договора с установлением продолжительности рабочего времени не менее нормальной продолжительности рабочего времени, установленной законодательством о труде.</w:t>
      </w:r>
      <w:r>
        <w:rPr>
          <w:szCs w:val="30"/>
        </w:rPr>
        <w:t>“.</w:t>
      </w:r>
    </w:p>
    <w:p w14:paraId="44703998" w14:textId="18DEAD25" w:rsidR="002C4120" w:rsidRDefault="002C4120" w:rsidP="008D40BB">
      <w:r>
        <w:t>85.</w:t>
      </w:r>
      <w:r w:rsidR="009262E9">
        <w:t> В части второй пункта 3 статьи 227 слово ”трех“ заменить словом ”двух“.</w:t>
      </w:r>
    </w:p>
    <w:p w14:paraId="5634AA73" w14:textId="0171F417" w:rsidR="002C4120" w:rsidRDefault="002C4120" w:rsidP="008D40BB">
      <w:r>
        <w:t>86.</w:t>
      </w:r>
      <w:r w:rsidR="009631F9">
        <w:t> Статью 229 исключить.</w:t>
      </w:r>
    </w:p>
    <w:p w14:paraId="44E2BA70" w14:textId="33D7E613" w:rsidR="002C4120" w:rsidRDefault="002C4120" w:rsidP="008D40BB">
      <w:r>
        <w:t>87.</w:t>
      </w:r>
      <w:r w:rsidR="00E13AD4">
        <w:t> Из абзацев второго и третьего статьи 231 слова ”, реактивное топливо“ исключить.</w:t>
      </w:r>
    </w:p>
    <w:p w14:paraId="68B09F95" w14:textId="77777777" w:rsidR="009E6E15" w:rsidRDefault="002C4120" w:rsidP="008D40BB">
      <w:r>
        <w:t>88.</w:t>
      </w:r>
      <w:r w:rsidR="00E13AD4">
        <w:t xml:space="preserve"> В </w:t>
      </w:r>
      <w:r w:rsidR="009E6E15">
        <w:t>статье 232:</w:t>
      </w:r>
    </w:p>
    <w:p w14:paraId="1BD95E9D" w14:textId="312F8234" w:rsidR="002C4120" w:rsidRDefault="009E6E15" w:rsidP="008D40BB">
      <w:r>
        <w:t xml:space="preserve">в </w:t>
      </w:r>
      <w:r w:rsidR="00E13AD4">
        <w:t>подпункте 2.1 пункта 2 слова ”</w:t>
      </w:r>
      <w:r w:rsidR="00E13AD4" w:rsidRPr="00E13AD4">
        <w:t>белорусскими нефтеперерабатывающими заводами“ заменить словами ”нефтеперерабатывающими заводами Республики Беларусь</w:t>
      </w:r>
      <w:r w:rsidR="00E13AD4">
        <w:t>“</w:t>
      </w:r>
      <w:r>
        <w:t>;</w:t>
      </w:r>
    </w:p>
    <w:p w14:paraId="2E2B416E" w14:textId="2C7D64A3" w:rsidR="009E6E15" w:rsidRDefault="009E6E15" w:rsidP="008D40BB">
      <w:r>
        <w:t>в подпункте 3.2 пункта 3 слова ”</w:t>
      </w:r>
      <w:r w:rsidRPr="009E6E15">
        <w:t>импортеров, имеющих</w:t>
      </w:r>
      <w:r>
        <w:t>“ заменить словами ”</w:t>
      </w:r>
      <w:r w:rsidRPr="009E6E15">
        <w:t>импортера, имеющего</w:t>
      </w:r>
      <w:r>
        <w:t>“;</w:t>
      </w:r>
    </w:p>
    <w:p w14:paraId="195208F7" w14:textId="5AF7D289" w:rsidR="009E6E15" w:rsidRDefault="009E6E15" w:rsidP="008D40BB">
      <w:r>
        <w:t>пункт 4 изложить в следующей редакции:</w:t>
      </w:r>
    </w:p>
    <w:p w14:paraId="2F39BACA" w14:textId="322330FD" w:rsidR="009E6E15" w:rsidRPr="009E6E15" w:rsidRDefault="009E6E15" w:rsidP="009E6E15">
      <w:pPr>
        <w:widowControl w:val="0"/>
        <w:overflowPunct/>
        <w:textAlignment w:val="auto"/>
        <w:rPr>
          <w:szCs w:val="30"/>
        </w:rPr>
      </w:pPr>
      <w:r>
        <w:rPr>
          <w:szCs w:val="30"/>
        </w:rPr>
        <w:t>”</w:t>
      </w:r>
      <w:r w:rsidRPr="009E6E15">
        <w:rPr>
          <w:szCs w:val="30"/>
        </w:rPr>
        <w:t>4.</w:t>
      </w:r>
      <w:r>
        <w:rPr>
          <w:szCs w:val="30"/>
        </w:rPr>
        <w:t> </w:t>
      </w:r>
      <w:r w:rsidRPr="009E6E15">
        <w:rPr>
          <w:szCs w:val="30"/>
        </w:rPr>
        <w:t xml:space="preserve">Лицензируемый вид деятельности осуществляется юридическими </w:t>
      </w:r>
      <w:r w:rsidRPr="009E6E15">
        <w:rPr>
          <w:szCs w:val="30"/>
        </w:rPr>
        <w:lastRenderedPageBreak/>
        <w:t>лицами.</w:t>
      </w:r>
    </w:p>
    <w:p w14:paraId="54BF9B0B" w14:textId="2D5541A8" w:rsidR="009E6E15" w:rsidRDefault="009E6E15" w:rsidP="009E6E15">
      <w:pPr>
        <w:widowControl w:val="0"/>
        <w:overflowPunct/>
        <w:textAlignment w:val="auto"/>
        <w:rPr>
          <w:szCs w:val="30"/>
        </w:rPr>
      </w:pPr>
      <w:r w:rsidRPr="009E6E15">
        <w:rPr>
          <w:szCs w:val="30"/>
        </w:rPr>
        <w:t>Оптовую торговлю импортными нефтепродуктами вправе осуществлять юридические лица, осуществляющие импорт этих нефтепродуктов.</w:t>
      </w:r>
      <w:r>
        <w:rPr>
          <w:szCs w:val="30"/>
        </w:rPr>
        <w:t>“.</w:t>
      </w:r>
    </w:p>
    <w:p w14:paraId="7347ADFF" w14:textId="1EA6AD5F" w:rsidR="002C4120" w:rsidRDefault="002C4120" w:rsidP="008D40BB">
      <w:r>
        <w:t>89.</w:t>
      </w:r>
      <w:r w:rsidR="001A3CD6">
        <w:t> Дополнить статью 235 пунктом 3 следующего содержания:</w:t>
      </w:r>
    </w:p>
    <w:p w14:paraId="7054AB87" w14:textId="1B2C0150" w:rsidR="001A3CD6" w:rsidRDefault="001A3CD6" w:rsidP="001A3CD6">
      <w:r>
        <w:t>”3. Не требуется назначение экспертизы соответствия лицензиата лицензионным требованиям по используемому объекту (склад хранения нефтепродуктов, автозаправочная станция):</w:t>
      </w:r>
    </w:p>
    <w:p w14:paraId="7B454A0F" w14:textId="77777777" w:rsidR="001A3CD6" w:rsidRDefault="001A3CD6" w:rsidP="001A3CD6">
      <w:r>
        <w:t>в случае изменения адреса местонахождения используемого объекта вследствие внесения исправлений в реестр адресов Республики Беларусь;</w:t>
      </w:r>
    </w:p>
    <w:p w14:paraId="2C371092" w14:textId="77777777" w:rsidR="001A3CD6" w:rsidRDefault="001A3CD6" w:rsidP="001A3CD6">
      <w:r>
        <w:t xml:space="preserve">в течение трех лет со дня получения концерном «Белнефтехим» заключения о соответствии возможностей данного лицензиата лицензионным требованиям в отношении соответствующего используемого объекта; </w:t>
      </w:r>
    </w:p>
    <w:p w14:paraId="260C3813" w14:textId="317736CB" w:rsidR="001A3CD6" w:rsidRDefault="001A3CD6" w:rsidP="001A3CD6">
      <w:r>
        <w:t>в течение двух лет со дня утверждения данным лицензиатом акта приемки в эксплуатацию используемого объекта.“.</w:t>
      </w:r>
    </w:p>
    <w:p w14:paraId="378103F5" w14:textId="677D0B6A" w:rsidR="002C4120" w:rsidRDefault="002C4120" w:rsidP="008D40BB">
      <w:r>
        <w:t>90.</w:t>
      </w:r>
      <w:r w:rsidR="001A3CD6">
        <w:t> пункт 2 статьи 249 изложить в следующей редакции:</w:t>
      </w:r>
    </w:p>
    <w:p w14:paraId="791F963A" w14:textId="33FFA032" w:rsidR="001A3CD6" w:rsidRPr="001A3CD6" w:rsidRDefault="001A3CD6" w:rsidP="001A3CD6">
      <w:pPr>
        <w:widowControl w:val="0"/>
        <w:overflowPunct/>
        <w:textAlignment w:val="auto"/>
        <w:rPr>
          <w:szCs w:val="30"/>
        </w:rPr>
      </w:pPr>
      <w:r>
        <w:rPr>
          <w:szCs w:val="30"/>
        </w:rPr>
        <w:t>”</w:t>
      </w:r>
      <w:r w:rsidRPr="001A3CD6">
        <w:rPr>
          <w:szCs w:val="30"/>
        </w:rPr>
        <w:t>2.</w:t>
      </w:r>
      <w:r>
        <w:rPr>
          <w:szCs w:val="30"/>
        </w:rPr>
        <w:t> </w:t>
      </w:r>
      <w:r w:rsidRPr="001A3CD6">
        <w:rPr>
          <w:szCs w:val="30"/>
        </w:rPr>
        <w:t xml:space="preserve">Лицензируемый вид деятельности включает составляющие работы и (или) услуги по проектированию, монтажу, наладке </w:t>
      </w:r>
      <w:r>
        <w:rPr>
          <w:szCs w:val="30"/>
        </w:rPr>
        <w:br/>
      </w:r>
      <w:r w:rsidRPr="001A3CD6">
        <w:rPr>
          <w:szCs w:val="30"/>
        </w:rPr>
        <w:t>и техническому обслуживанию (либо выборка из указанного перечня работ и (или) услуг) средств и систем охраны согласно приложению 4.</w:t>
      </w:r>
      <w:r>
        <w:rPr>
          <w:szCs w:val="30"/>
        </w:rPr>
        <w:t>“.</w:t>
      </w:r>
    </w:p>
    <w:p w14:paraId="019F2169" w14:textId="051C85C8" w:rsidR="001A3CD6" w:rsidRDefault="00D27065" w:rsidP="008D40BB">
      <w:r>
        <w:t>91. В пункте 2 статьи 259 слова ”</w:t>
      </w:r>
      <w:r w:rsidRPr="00D27065">
        <w:t>письменно уведомить Министерство информации о замене такого специалиста</w:t>
      </w:r>
      <w:r>
        <w:t>“ заменит словами ”</w:t>
      </w:r>
      <w:r w:rsidRPr="00D27065">
        <w:t>назначить иного специалиста, ответственного за лицензируемый вид деятельности</w:t>
      </w:r>
      <w:r>
        <w:t>“.</w:t>
      </w:r>
    </w:p>
    <w:p w14:paraId="3EE896DB" w14:textId="1D3BF90D" w:rsidR="00D27065" w:rsidRDefault="00D27065" w:rsidP="008D40BB">
      <w:r>
        <w:t>92. Статью 260 изложить в следующей редакции:</w:t>
      </w:r>
    </w:p>
    <w:p w14:paraId="55F60710" w14:textId="3BBE4102" w:rsidR="00D27065" w:rsidRPr="00D27065" w:rsidRDefault="00D27065" w:rsidP="00D27065">
      <w:pPr>
        <w:spacing w:before="240" w:after="240"/>
        <w:ind w:left="2552" w:right="255" w:hanging="1843"/>
        <w:rPr>
          <w:b/>
          <w:bCs/>
        </w:rPr>
      </w:pPr>
      <w:r>
        <w:t>”</w:t>
      </w:r>
      <w:r w:rsidRPr="00D27065">
        <w:rPr>
          <w:b/>
          <w:bCs/>
        </w:rPr>
        <w:t>Статья</w:t>
      </w:r>
      <w:r>
        <w:rPr>
          <w:b/>
          <w:bCs/>
        </w:rPr>
        <w:t> </w:t>
      </w:r>
      <w:r w:rsidRPr="00D27065">
        <w:rPr>
          <w:b/>
          <w:bCs/>
        </w:rPr>
        <w:t>260.</w:t>
      </w:r>
      <w:r>
        <w:rPr>
          <w:b/>
          <w:bCs/>
        </w:rPr>
        <w:tab/>
      </w:r>
      <w:r w:rsidRPr="00D27065">
        <w:rPr>
          <w:b/>
          <w:bCs/>
        </w:rPr>
        <w:t>Включение сведений в ЕРЛ</w:t>
      </w:r>
    </w:p>
    <w:p w14:paraId="0F3D64E0" w14:textId="77777777" w:rsidR="00D27065" w:rsidRDefault="00D27065" w:rsidP="00D27065">
      <w:r>
        <w:t>Дополнительно к сведениям, указанным в пункте 1 статьи 26 настоящего Закона, в ЕРЛ включаются сведения:</w:t>
      </w:r>
    </w:p>
    <w:p w14:paraId="41539ED8" w14:textId="1AF7994B" w:rsidR="00D27065" w:rsidRDefault="00D27065" w:rsidP="00D27065">
      <w:r>
        <w:t>о фамилии, собственном имени, отчестве (если таковое имеется) специалиста, ответственного за лицензируемый вид деятельности;</w:t>
      </w:r>
    </w:p>
    <w:p w14:paraId="1C87003C" w14:textId="71702198" w:rsidR="00D27065" w:rsidRDefault="00D27065" w:rsidP="008D40BB">
      <w:r>
        <w:t>месте осуществления лицензируемого вида деятельности.“.</w:t>
      </w:r>
    </w:p>
    <w:p w14:paraId="3E7F3699" w14:textId="76852C9E" w:rsidR="00D27065" w:rsidRDefault="00D27065" w:rsidP="008D40BB">
      <w:r>
        <w:t>93. Статью 261 дополнить абзацами следующего содержания:</w:t>
      </w:r>
    </w:p>
    <w:p w14:paraId="1C2D9655" w14:textId="5DE2AC4F" w:rsidR="00D27065" w:rsidRDefault="00D27065" w:rsidP="008D40BB">
      <w:r>
        <w:t>”</w:t>
      </w:r>
      <w:bookmarkStart w:id="14" w:name="_Hlk218936600"/>
      <w:r w:rsidRPr="00D27065">
        <w:t xml:space="preserve">неоднократное (два и более раза в течение года) несвоевременное представление </w:t>
      </w:r>
      <w:r w:rsidR="0056587C">
        <w:t xml:space="preserve">в Министерство финансов </w:t>
      </w:r>
      <w:r w:rsidR="0056587C" w:rsidRPr="0056587C">
        <w:t>ведомственной отчетности, содержащей сведения о производстве печатной продукции</w:t>
      </w:r>
      <w:r w:rsidR="0056587C">
        <w:t>;</w:t>
      </w:r>
    </w:p>
    <w:bookmarkEnd w:id="14"/>
    <w:p w14:paraId="0C7453C7" w14:textId="74EC6DAA" w:rsidR="00D27065" w:rsidRDefault="00D27065" w:rsidP="008D40BB">
      <w:r w:rsidRPr="00D27065">
        <w:t xml:space="preserve">осуществление лицензируемого вида деятельности в месте, </w:t>
      </w:r>
      <w:r w:rsidR="0056587C">
        <w:br/>
      </w:r>
      <w:r w:rsidRPr="00D27065">
        <w:t>не указанном в ЕРЛ.</w:t>
      </w:r>
      <w:r>
        <w:t>“.</w:t>
      </w:r>
    </w:p>
    <w:p w14:paraId="70F77C21" w14:textId="33937CC5" w:rsidR="00D27065" w:rsidRDefault="00D27065" w:rsidP="008D40BB">
      <w:r>
        <w:t>94. </w:t>
      </w:r>
      <w:r w:rsidR="0056587C">
        <w:t>В статье 265:</w:t>
      </w:r>
    </w:p>
    <w:p w14:paraId="26AEA094" w14:textId="4075FA48" w:rsidR="0056587C" w:rsidRDefault="0056587C" w:rsidP="008D40BB">
      <w:r>
        <w:t xml:space="preserve">абзац второй после слов ”этилового спирта“ дополнить словами </w:t>
      </w:r>
      <w:r>
        <w:br/>
        <w:t>”, табачных изделий“;</w:t>
      </w:r>
    </w:p>
    <w:p w14:paraId="415A7669" w14:textId="6D72FA7D" w:rsidR="00D27065" w:rsidRDefault="0056587C" w:rsidP="008D40BB">
      <w:r>
        <w:lastRenderedPageBreak/>
        <w:t>абзац третий исключить.</w:t>
      </w:r>
    </w:p>
    <w:p w14:paraId="57BA467E" w14:textId="4D807743" w:rsidR="00D27065" w:rsidRDefault="00D27065" w:rsidP="008D40BB">
      <w:r>
        <w:t>95. </w:t>
      </w:r>
      <w:r w:rsidR="0056587C">
        <w:t>Дополнить Закон статьей 272</w:t>
      </w:r>
      <w:r w:rsidR="0056587C" w:rsidRPr="0056587C">
        <w:rPr>
          <w:vertAlign w:val="superscript"/>
        </w:rPr>
        <w:t>1</w:t>
      </w:r>
      <w:r w:rsidR="0056587C">
        <w:t xml:space="preserve"> следующего содержания:</w:t>
      </w:r>
    </w:p>
    <w:p w14:paraId="2D22CD35" w14:textId="29773F81" w:rsidR="0056587C" w:rsidRPr="0056587C" w:rsidRDefault="0056587C" w:rsidP="0056587C">
      <w:pPr>
        <w:widowControl w:val="0"/>
        <w:overflowPunct/>
        <w:spacing w:before="240" w:after="240"/>
        <w:ind w:left="2552" w:right="255" w:hanging="1843"/>
        <w:textAlignment w:val="auto"/>
        <w:rPr>
          <w:szCs w:val="30"/>
        </w:rPr>
      </w:pPr>
      <w:r w:rsidRPr="0056587C">
        <w:rPr>
          <w:szCs w:val="30"/>
          <w:lang w:eastAsia="en-US"/>
        </w:rPr>
        <w:t>”</w:t>
      </w:r>
      <w:r w:rsidRPr="0056587C">
        <w:rPr>
          <w:b/>
          <w:bCs/>
          <w:szCs w:val="30"/>
          <w:lang w:eastAsia="en-US"/>
        </w:rPr>
        <w:t>Статья</w:t>
      </w:r>
      <w:r>
        <w:rPr>
          <w:b/>
          <w:bCs/>
          <w:szCs w:val="30"/>
          <w:lang w:eastAsia="en-US"/>
        </w:rPr>
        <w:t> </w:t>
      </w:r>
      <w:r w:rsidRPr="0056587C">
        <w:rPr>
          <w:b/>
          <w:bCs/>
          <w:szCs w:val="30"/>
          <w:lang w:eastAsia="en-US"/>
        </w:rPr>
        <w:t>272</w:t>
      </w:r>
      <w:r w:rsidRPr="0056587C">
        <w:rPr>
          <w:b/>
          <w:bCs/>
          <w:szCs w:val="30"/>
          <w:vertAlign w:val="superscript"/>
          <w:lang w:eastAsia="en-US"/>
        </w:rPr>
        <w:t>1</w:t>
      </w:r>
      <w:r w:rsidRPr="0056587C">
        <w:rPr>
          <w:b/>
          <w:bCs/>
          <w:szCs w:val="30"/>
          <w:lang w:eastAsia="en-US"/>
        </w:rPr>
        <w:t>.</w:t>
      </w:r>
      <w:r>
        <w:rPr>
          <w:b/>
          <w:bCs/>
          <w:szCs w:val="30"/>
          <w:lang w:eastAsia="en-US"/>
        </w:rPr>
        <w:tab/>
      </w:r>
      <w:r w:rsidRPr="0056587C">
        <w:rPr>
          <w:b/>
          <w:bCs/>
          <w:szCs w:val="30"/>
          <w:shd w:val="clear" w:color="auto" w:fill="FFFFFF"/>
        </w:rPr>
        <w:t>Полномочия структурного подразделения</w:t>
      </w:r>
    </w:p>
    <w:p w14:paraId="19C89CC9" w14:textId="66822987" w:rsidR="0056587C" w:rsidRPr="0056587C" w:rsidRDefault="0056587C" w:rsidP="0056587C">
      <w:pPr>
        <w:widowControl w:val="0"/>
        <w:overflowPunct/>
        <w:textAlignment w:val="auto"/>
        <w:rPr>
          <w:szCs w:val="30"/>
        </w:rPr>
      </w:pPr>
      <w:bookmarkStart w:id="15" w:name="_Hlk218601439"/>
      <w:r w:rsidRPr="0056587C">
        <w:rPr>
          <w:szCs w:val="30"/>
        </w:rPr>
        <w:t>1.</w:t>
      </w:r>
      <w:r>
        <w:rPr>
          <w:szCs w:val="30"/>
        </w:rPr>
        <w:t> </w:t>
      </w:r>
      <w:r w:rsidRPr="0056587C">
        <w:rPr>
          <w:szCs w:val="30"/>
        </w:rPr>
        <w:t>Департамент по ценным бу</w:t>
      </w:r>
      <w:r>
        <w:rPr>
          <w:szCs w:val="30"/>
        </w:rPr>
        <w:t>м</w:t>
      </w:r>
      <w:r w:rsidRPr="0056587C">
        <w:rPr>
          <w:szCs w:val="30"/>
        </w:rPr>
        <w:t>агам</w:t>
      </w:r>
      <w:r>
        <w:rPr>
          <w:szCs w:val="30"/>
        </w:rPr>
        <w:t xml:space="preserve"> </w:t>
      </w:r>
      <w:r w:rsidRPr="0056587C">
        <w:rPr>
          <w:szCs w:val="30"/>
        </w:rPr>
        <w:t xml:space="preserve">Министерства финансов (далее для целей настоящей главы – Департамент) осуществляет прием документов о предоставлении, изменении лицензии, уведомлений </w:t>
      </w:r>
      <w:r w:rsidR="00C24B22">
        <w:rPr>
          <w:szCs w:val="30"/>
        </w:rPr>
        <w:br/>
      </w:r>
      <w:r w:rsidRPr="0056587C">
        <w:rPr>
          <w:szCs w:val="30"/>
        </w:rPr>
        <w:t xml:space="preserve">об устранении нарушений, повлекших за собой вынесение предписания </w:t>
      </w:r>
      <w:r w:rsidR="00C24B22">
        <w:rPr>
          <w:szCs w:val="30"/>
        </w:rPr>
        <w:br/>
      </w:r>
      <w:r w:rsidRPr="0056587C">
        <w:rPr>
          <w:spacing w:val="-4"/>
          <w:szCs w:val="30"/>
        </w:rPr>
        <w:t>об устранении лицензиатом нарушений законодательства о лицензировании</w:t>
      </w:r>
      <w:r w:rsidRPr="0056587C">
        <w:rPr>
          <w:szCs w:val="30"/>
        </w:rPr>
        <w:t xml:space="preserve"> или приостановление лицензии, а также уведомлений о принятии решения о прекращении осуществления лицензируемого вида деятельности.</w:t>
      </w:r>
    </w:p>
    <w:p w14:paraId="40338769" w14:textId="25CD1B87" w:rsidR="0056587C" w:rsidRPr="0056587C" w:rsidRDefault="0056587C" w:rsidP="0056587C">
      <w:pPr>
        <w:widowControl w:val="0"/>
        <w:overflowPunct/>
        <w:textAlignment w:val="auto"/>
        <w:rPr>
          <w:szCs w:val="30"/>
        </w:rPr>
      </w:pPr>
      <w:r w:rsidRPr="0056587C">
        <w:rPr>
          <w:szCs w:val="30"/>
        </w:rPr>
        <w:t>2.</w:t>
      </w:r>
      <w:r>
        <w:rPr>
          <w:szCs w:val="30"/>
        </w:rPr>
        <w:t> </w:t>
      </w:r>
      <w:r w:rsidRPr="0056587C">
        <w:rPr>
          <w:szCs w:val="30"/>
        </w:rPr>
        <w:t>Департамент в соответствии с настоящим Законом:</w:t>
      </w:r>
    </w:p>
    <w:p w14:paraId="13DEB06C" w14:textId="1A0B217D" w:rsidR="0056587C" w:rsidRPr="0056587C" w:rsidRDefault="0056587C" w:rsidP="0056587C">
      <w:pPr>
        <w:widowControl w:val="0"/>
        <w:overflowPunct/>
        <w:textAlignment w:val="auto"/>
        <w:rPr>
          <w:szCs w:val="30"/>
        </w:rPr>
      </w:pPr>
      <w:r w:rsidRPr="0056587C">
        <w:rPr>
          <w:szCs w:val="30"/>
        </w:rPr>
        <w:t>2.1.</w:t>
      </w:r>
      <w:r>
        <w:rPr>
          <w:szCs w:val="30"/>
        </w:rPr>
        <w:t> </w:t>
      </w:r>
      <w:r w:rsidRPr="0056587C">
        <w:rPr>
          <w:szCs w:val="30"/>
        </w:rPr>
        <w:t>запрашивает у иных государственных органов и других организаций документы и (или) сведения, необходимые для принятия решения о предоставлении лицензии;</w:t>
      </w:r>
    </w:p>
    <w:p w14:paraId="6122DA93" w14:textId="50B49F91" w:rsidR="0056587C" w:rsidRPr="0056587C" w:rsidRDefault="0056587C" w:rsidP="0056587C">
      <w:pPr>
        <w:widowControl w:val="0"/>
        <w:overflowPunct/>
        <w:textAlignment w:val="auto"/>
        <w:rPr>
          <w:szCs w:val="30"/>
        </w:rPr>
      </w:pPr>
      <w:r w:rsidRPr="0056587C">
        <w:rPr>
          <w:szCs w:val="30"/>
        </w:rPr>
        <w:t>2.2.</w:t>
      </w:r>
      <w:r>
        <w:rPr>
          <w:szCs w:val="30"/>
        </w:rPr>
        <w:t> </w:t>
      </w:r>
      <w:r w:rsidRPr="0056587C">
        <w:rPr>
          <w:szCs w:val="30"/>
        </w:rPr>
        <w:t xml:space="preserve">извещает соискателя лицензии, лицензиата о принятых </w:t>
      </w:r>
      <w:r>
        <w:rPr>
          <w:szCs w:val="30"/>
        </w:rPr>
        <w:br/>
      </w:r>
      <w:r w:rsidRPr="0056587C">
        <w:rPr>
          <w:szCs w:val="30"/>
        </w:rPr>
        <w:t>в отношении них лицензирующим органом решениях;</w:t>
      </w:r>
    </w:p>
    <w:p w14:paraId="11283437" w14:textId="528B3DC8" w:rsidR="0056587C" w:rsidRPr="0056587C" w:rsidRDefault="0056587C" w:rsidP="0056587C">
      <w:pPr>
        <w:widowControl w:val="0"/>
        <w:overflowPunct/>
        <w:textAlignment w:val="auto"/>
        <w:rPr>
          <w:szCs w:val="30"/>
        </w:rPr>
      </w:pPr>
      <w:r w:rsidRPr="0056587C">
        <w:rPr>
          <w:szCs w:val="30"/>
        </w:rPr>
        <w:t>2.3.</w:t>
      </w:r>
      <w:r>
        <w:rPr>
          <w:szCs w:val="30"/>
        </w:rPr>
        <w:t> </w:t>
      </w:r>
      <w:r w:rsidRPr="0056587C">
        <w:rPr>
          <w:szCs w:val="30"/>
        </w:rPr>
        <w:t>обеспечивает формирование ЕРЛ в части лицензируемого вида деятельности;</w:t>
      </w:r>
    </w:p>
    <w:p w14:paraId="4E67CA4B" w14:textId="74585BBE" w:rsidR="0056587C" w:rsidRPr="0056587C" w:rsidRDefault="0056587C" w:rsidP="0056587C">
      <w:pPr>
        <w:widowControl w:val="0"/>
        <w:overflowPunct/>
        <w:textAlignment w:val="auto"/>
        <w:rPr>
          <w:szCs w:val="30"/>
        </w:rPr>
      </w:pPr>
      <w:r w:rsidRPr="0056587C">
        <w:rPr>
          <w:szCs w:val="30"/>
        </w:rPr>
        <w:t>2.4.</w:t>
      </w:r>
      <w:r>
        <w:rPr>
          <w:szCs w:val="30"/>
        </w:rPr>
        <w:t> </w:t>
      </w:r>
      <w:r w:rsidRPr="0056587C">
        <w:rPr>
          <w:spacing w:val="-2"/>
          <w:szCs w:val="30"/>
        </w:rPr>
        <w:t>до принятия лицензирующим органом решения о предоставлении,</w:t>
      </w:r>
      <w:r w:rsidRPr="0056587C">
        <w:rPr>
          <w:szCs w:val="30"/>
        </w:rPr>
        <w:t xml:space="preserve"> об отказе в предоставлении, об изменении, об отказе в изменении лицензии проводит оценку соответствия возможностей соискателя лицензии долицензионным требованиям, лицензиата лицензионным требованиям;</w:t>
      </w:r>
    </w:p>
    <w:p w14:paraId="7EC86E71" w14:textId="2A800A4B" w:rsidR="0056587C" w:rsidRPr="0056587C" w:rsidRDefault="0056587C" w:rsidP="0056587C">
      <w:pPr>
        <w:widowControl w:val="0"/>
        <w:overflowPunct/>
        <w:textAlignment w:val="auto"/>
        <w:rPr>
          <w:szCs w:val="30"/>
        </w:rPr>
      </w:pPr>
      <w:r w:rsidRPr="0056587C">
        <w:rPr>
          <w:szCs w:val="30"/>
        </w:rPr>
        <w:t>2.5.</w:t>
      </w:r>
      <w:r>
        <w:rPr>
          <w:szCs w:val="30"/>
        </w:rPr>
        <w:t> </w:t>
      </w:r>
      <w:r w:rsidRPr="0056587C">
        <w:rPr>
          <w:rFonts w:cs="Arial"/>
          <w:szCs w:val="30"/>
        </w:rPr>
        <w:t xml:space="preserve">осуществляют подготовку материалов для принятия решения </w:t>
      </w:r>
      <w:r w:rsidR="00C24B22">
        <w:rPr>
          <w:rFonts w:cs="Arial"/>
          <w:szCs w:val="30"/>
        </w:rPr>
        <w:br/>
      </w:r>
      <w:r w:rsidRPr="0056587C">
        <w:rPr>
          <w:rFonts w:cs="Arial"/>
          <w:szCs w:val="30"/>
        </w:rPr>
        <w:t>по вопросам лицензирования</w:t>
      </w:r>
      <w:r w:rsidRPr="0056587C">
        <w:rPr>
          <w:szCs w:val="30"/>
        </w:rPr>
        <w:t>.</w:t>
      </w:r>
      <w:r>
        <w:rPr>
          <w:szCs w:val="30"/>
        </w:rPr>
        <w:t>“.</w:t>
      </w:r>
    </w:p>
    <w:bookmarkEnd w:id="15"/>
    <w:p w14:paraId="0BAB59FA" w14:textId="445C5CC5" w:rsidR="004752C3" w:rsidRDefault="004752C3" w:rsidP="008D40BB">
      <w:r>
        <w:t>96. В пункте 2 статьи 273:</w:t>
      </w:r>
    </w:p>
    <w:p w14:paraId="443084C6" w14:textId="1ADC15A4" w:rsidR="004752C3" w:rsidRDefault="004752C3" w:rsidP="008D40BB">
      <w:r>
        <w:t>подпункт 2.2 после слова ”системами“ дополнить словами ”пожарной, охранной и“;</w:t>
      </w:r>
    </w:p>
    <w:p w14:paraId="01F61F53" w14:textId="331C358F" w:rsidR="004752C3" w:rsidRDefault="004752C3" w:rsidP="008D40BB">
      <w:r>
        <w:t>подпункт 2.3 исключить.</w:t>
      </w:r>
    </w:p>
    <w:p w14:paraId="10128F39" w14:textId="092A81CC" w:rsidR="004752C3" w:rsidRDefault="004752C3" w:rsidP="008D40BB">
      <w:r>
        <w:t>97. Статью 275 исключить.</w:t>
      </w:r>
    </w:p>
    <w:p w14:paraId="754EF028" w14:textId="3AA9CFA9" w:rsidR="00D27065" w:rsidRDefault="00D27065" w:rsidP="008D40BB">
      <w:r>
        <w:t>9</w:t>
      </w:r>
      <w:r w:rsidR="004752C3">
        <w:t>8</w:t>
      </w:r>
      <w:r>
        <w:t>. </w:t>
      </w:r>
      <w:r w:rsidR="00C24B22">
        <w:t>В статье 276 слова ”</w:t>
      </w:r>
      <w:r w:rsidR="00C24B22" w:rsidRPr="00C24B22">
        <w:t>Министерство финансов</w:t>
      </w:r>
      <w:r w:rsidR="00C24B22">
        <w:t>“ заменить словом ”</w:t>
      </w:r>
      <w:r w:rsidR="00C24B22" w:rsidRPr="00C24B22">
        <w:t>Департамент</w:t>
      </w:r>
      <w:r w:rsidR="00C24B22">
        <w:t>“.</w:t>
      </w:r>
    </w:p>
    <w:p w14:paraId="58E8CE18" w14:textId="027D9BD1" w:rsidR="00D27065" w:rsidRDefault="00D27065" w:rsidP="008D40BB">
      <w:r>
        <w:t>9</w:t>
      </w:r>
      <w:r w:rsidR="004752C3">
        <w:t>9</w:t>
      </w:r>
      <w:r>
        <w:t>. </w:t>
      </w:r>
      <w:r w:rsidR="00C24B22">
        <w:t>Статью 306 изложить в следующей редакции:</w:t>
      </w:r>
    </w:p>
    <w:p w14:paraId="35D1FB69" w14:textId="7D36B88A" w:rsidR="00C24B22" w:rsidRPr="00C24B22" w:rsidRDefault="00C24B22" w:rsidP="00C24B22">
      <w:pPr>
        <w:widowControl w:val="0"/>
        <w:overflowPunct/>
        <w:spacing w:before="240" w:after="240"/>
        <w:ind w:left="2552" w:right="255" w:hanging="1843"/>
        <w:jc w:val="left"/>
        <w:textAlignment w:val="auto"/>
        <w:outlineLvl w:val="3"/>
        <w:rPr>
          <w:szCs w:val="30"/>
        </w:rPr>
      </w:pPr>
      <w:r w:rsidRPr="00C24B22">
        <w:rPr>
          <w:szCs w:val="30"/>
        </w:rPr>
        <w:t>”</w:t>
      </w:r>
      <w:r w:rsidRPr="00C24B22">
        <w:rPr>
          <w:b/>
          <w:bCs/>
          <w:szCs w:val="30"/>
        </w:rPr>
        <w:t>Статья</w:t>
      </w:r>
      <w:r>
        <w:rPr>
          <w:b/>
          <w:bCs/>
          <w:szCs w:val="30"/>
        </w:rPr>
        <w:t> </w:t>
      </w:r>
      <w:r w:rsidRPr="00C24B22">
        <w:rPr>
          <w:b/>
          <w:bCs/>
          <w:szCs w:val="30"/>
        </w:rPr>
        <w:t>306.</w:t>
      </w:r>
      <w:r>
        <w:rPr>
          <w:b/>
          <w:bCs/>
          <w:szCs w:val="30"/>
        </w:rPr>
        <w:tab/>
      </w:r>
      <w:r w:rsidRPr="00C24B22">
        <w:rPr>
          <w:b/>
          <w:bCs/>
          <w:szCs w:val="30"/>
        </w:rPr>
        <w:t>Лицензиаты. Работы и (или) услуги, составляющие лицензируемый вид деятельности</w:t>
      </w:r>
    </w:p>
    <w:p w14:paraId="4144392F" w14:textId="77777777" w:rsidR="00C24B22" w:rsidRPr="00C24B22" w:rsidRDefault="00C24B22" w:rsidP="00C24B22">
      <w:pPr>
        <w:widowControl w:val="0"/>
        <w:overflowPunct/>
        <w:textAlignment w:val="auto"/>
        <w:rPr>
          <w:szCs w:val="30"/>
        </w:rPr>
      </w:pPr>
      <w:r w:rsidRPr="00C24B22">
        <w:rPr>
          <w:szCs w:val="30"/>
        </w:rPr>
        <w:t>1. Лицензируемый вид деятельности осуществляется юридическими лицами.</w:t>
      </w:r>
    </w:p>
    <w:p w14:paraId="71528D2C" w14:textId="73406B43" w:rsidR="00C24B22" w:rsidRPr="00C24B22" w:rsidRDefault="00C24B22" w:rsidP="00C24B22">
      <w:pPr>
        <w:widowControl w:val="0"/>
        <w:overflowPunct/>
        <w:textAlignment w:val="auto"/>
        <w:rPr>
          <w:szCs w:val="30"/>
        </w:rPr>
      </w:pPr>
      <w:r w:rsidRPr="00C24B22">
        <w:rPr>
          <w:szCs w:val="30"/>
        </w:rPr>
        <w:t>2.</w:t>
      </w:r>
      <w:r>
        <w:rPr>
          <w:szCs w:val="30"/>
        </w:rPr>
        <w:t> </w:t>
      </w:r>
      <w:r w:rsidRPr="00C24B22">
        <w:rPr>
          <w:szCs w:val="30"/>
        </w:rPr>
        <w:t>Лицензируемый вид деятельности включает следующие составляющие работы и (или) услуги, связанные с:</w:t>
      </w:r>
    </w:p>
    <w:p w14:paraId="06FECDAB" w14:textId="3FD16858" w:rsidR="00C24B22" w:rsidRPr="00C24B22" w:rsidRDefault="00C24B22" w:rsidP="00C24B22">
      <w:pPr>
        <w:widowControl w:val="0"/>
        <w:overflowPunct/>
        <w:textAlignment w:val="auto"/>
        <w:rPr>
          <w:szCs w:val="30"/>
        </w:rPr>
      </w:pPr>
      <w:r w:rsidRPr="00C24B22">
        <w:rPr>
          <w:szCs w:val="30"/>
        </w:rPr>
        <w:t>2.1.</w:t>
      </w:r>
      <w:r>
        <w:rPr>
          <w:szCs w:val="30"/>
        </w:rPr>
        <w:t> </w:t>
      </w:r>
      <w:r w:rsidRPr="00C24B22">
        <w:rPr>
          <w:szCs w:val="30"/>
        </w:rPr>
        <w:t>промышленным производством лекарственных средств;</w:t>
      </w:r>
    </w:p>
    <w:p w14:paraId="7824D62F" w14:textId="1D7A6BC3" w:rsidR="00C24B22" w:rsidRPr="00C24B22" w:rsidRDefault="00C24B22" w:rsidP="00C24B22">
      <w:pPr>
        <w:widowControl w:val="0"/>
        <w:overflowPunct/>
        <w:textAlignment w:val="auto"/>
        <w:rPr>
          <w:szCs w:val="30"/>
        </w:rPr>
      </w:pPr>
      <w:r w:rsidRPr="00C24B22">
        <w:rPr>
          <w:szCs w:val="30"/>
        </w:rPr>
        <w:lastRenderedPageBreak/>
        <w:t>2.2.</w:t>
      </w:r>
      <w:r>
        <w:rPr>
          <w:szCs w:val="30"/>
        </w:rPr>
        <w:t> </w:t>
      </w:r>
      <w:r w:rsidRPr="00C24B22">
        <w:rPr>
          <w:szCs w:val="30"/>
        </w:rPr>
        <w:t>оптовой реализацией лекарственных средств;</w:t>
      </w:r>
    </w:p>
    <w:p w14:paraId="3839CAB3" w14:textId="1094F047" w:rsidR="00C24B22" w:rsidRPr="00C24B22" w:rsidRDefault="00C24B22" w:rsidP="00C24B22">
      <w:pPr>
        <w:widowControl w:val="0"/>
        <w:overflowPunct/>
        <w:textAlignment w:val="auto"/>
        <w:rPr>
          <w:szCs w:val="30"/>
        </w:rPr>
      </w:pPr>
      <w:r w:rsidRPr="00C24B22">
        <w:rPr>
          <w:szCs w:val="30"/>
        </w:rPr>
        <w:t>2.3.</w:t>
      </w:r>
      <w:r>
        <w:rPr>
          <w:szCs w:val="30"/>
        </w:rPr>
        <w:t> </w:t>
      </w:r>
      <w:r w:rsidRPr="00C24B22">
        <w:rPr>
          <w:szCs w:val="30"/>
        </w:rPr>
        <w:t>розничной реализацией лекарственных препаратов;</w:t>
      </w:r>
    </w:p>
    <w:p w14:paraId="1C221829" w14:textId="74F52437" w:rsidR="00C24B22" w:rsidRPr="00C24B22" w:rsidRDefault="00C24B22" w:rsidP="00C24B22">
      <w:pPr>
        <w:widowControl w:val="0"/>
        <w:overflowPunct/>
        <w:textAlignment w:val="auto"/>
        <w:rPr>
          <w:szCs w:val="30"/>
        </w:rPr>
      </w:pPr>
      <w:r w:rsidRPr="00C24B22">
        <w:rPr>
          <w:szCs w:val="30"/>
        </w:rPr>
        <w:t>2.4.</w:t>
      </w:r>
      <w:r>
        <w:rPr>
          <w:szCs w:val="30"/>
        </w:rPr>
        <w:t> </w:t>
      </w:r>
      <w:r w:rsidRPr="00C24B22">
        <w:rPr>
          <w:spacing w:val="-8"/>
          <w:szCs w:val="30"/>
        </w:rPr>
        <w:t>аптечным изготовлением лекарственных препаратов и их розничной</w:t>
      </w:r>
      <w:r w:rsidRPr="00C24B22">
        <w:rPr>
          <w:szCs w:val="30"/>
        </w:rPr>
        <w:t xml:space="preserve"> реализацией и (или) отпуском, за исключением изготовления радиофармацевтических лекарственных препаратов для медицинского применения;</w:t>
      </w:r>
    </w:p>
    <w:p w14:paraId="63059C48" w14:textId="459C605B" w:rsidR="00C24B22" w:rsidRPr="00C24B22" w:rsidRDefault="00C24B22" w:rsidP="00C24B22">
      <w:pPr>
        <w:widowControl w:val="0"/>
        <w:overflowPunct/>
        <w:textAlignment w:val="auto"/>
        <w:rPr>
          <w:szCs w:val="30"/>
        </w:rPr>
      </w:pPr>
      <w:r w:rsidRPr="00C24B22">
        <w:rPr>
          <w:szCs w:val="30"/>
        </w:rPr>
        <w:t>2.5.</w:t>
      </w:r>
      <w:r>
        <w:rPr>
          <w:szCs w:val="30"/>
        </w:rPr>
        <w:t> </w:t>
      </w:r>
      <w:r w:rsidRPr="00C24B22">
        <w:rPr>
          <w:szCs w:val="30"/>
        </w:rPr>
        <w:t>получением, хранением, отпуском лекарственных препаратов аптеками больничных организаций здравоохранения;</w:t>
      </w:r>
    </w:p>
    <w:p w14:paraId="6949699E" w14:textId="1BB8826C" w:rsidR="00C24B22" w:rsidRPr="00C24B22" w:rsidRDefault="00C24B22" w:rsidP="00C24B22">
      <w:pPr>
        <w:widowControl w:val="0"/>
        <w:overflowPunct/>
        <w:textAlignment w:val="auto"/>
        <w:rPr>
          <w:szCs w:val="30"/>
        </w:rPr>
      </w:pPr>
      <w:r w:rsidRPr="00C24B22">
        <w:rPr>
          <w:szCs w:val="30"/>
        </w:rPr>
        <w:t>2.6.</w:t>
      </w:r>
      <w:r>
        <w:rPr>
          <w:szCs w:val="30"/>
        </w:rPr>
        <w:t> </w:t>
      </w:r>
      <w:r w:rsidRPr="00C24B22">
        <w:rPr>
          <w:szCs w:val="30"/>
        </w:rPr>
        <w:t>хранением лекарственных средств;</w:t>
      </w:r>
    </w:p>
    <w:p w14:paraId="4065CF14" w14:textId="174D883C" w:rsidR="00C24B22" w:rsidRPr="00C24B22" w:rsidRDefault="00C24B22" w:rsidP="00C24B22">
      <w:pPr>
        <w:widowControl w:val="0"/>
        <w:overflowPunct/>
        <w:textAlignment w:val="auto"/>
        <w:rPr>
          <w:spacing w:val="-4"/>
          <w:szCs w:val="30"/>
        </w:rPr>
      </w:pPr>
      <w:r w:rsidRPr="00C24B22">
        <w:rPr>
          <w:szCs w:val="30"/>
        </w:rPr>
        <w:t>2.7.</w:t>
      </w:r>
      <w:r>
        <w:rPr>
          <w:szCs w:val="30"/>
        </w:rPr>
        <w:t> </w:t>
      </w:r>
      <w:r w:rsidRPr="00C24B22">
        <w:rPr>
          <w:spacing w:val="-4"/>
          <w:szCs w:val="30"/>
        </w:rPr>
        <w:t>изготовлением радиофармацевтических лекарственных препаратов</w:t>
      </w:r>
      <w:r w:rsidRPr="00C24B22">
        <w:rPr>
          <w:szCs w:val="30"/>
        </w:rPr>
        <w:t xml:space="preserve"> </w:t>
      </w:r>
      <w:r w:rsidRPr="00C24B22">
        <w:rPr>
          <w:spacing w:val="-4"/>
          <w:szCs w:val="30"/>
        </w:rPr>
        <w:t>для медицинского применения и их розничной реализацией и (или) отпуском;</w:t>
      </w:r>
    </w:p>
    <w:p w14:paraId="1CC615B3" w14:textId="14701455" w:rsidR="00C24B22" w:rsidRPr="00C24B22" w:rsidRDefault="00C24B22" w:rsidP="00C24B22">
      <w:pPr>
        <w:widowControl w:val="0"/>
        <w:overflowPunct/>
        <w:textAlignment w:val="auto"/>
        <w:rPr>
          <w:szCs w:val="30"/>
        </w:rPr>
      </w:pPr>
      <w:r w:rsidRPr="00C24B22">
        <w:rPr>
          <w:szCs w:val="30"/>
        </w:rPr>
        <w:t xml:space="preserve">3. К составляющим лицензируемый вид деятельности работам и (или) услугам, связанным с промышленным производством лекарственных средств, относятся производственные операции согласно приложению 6 </w:t>
      </w:r>
      <w:r>
        <w:rPr>
          <w:szCs w:val="30"/>
        </w:rPr>
        <w:br/>
      </w:r>
      <w:r w:rsidRPr="00C24B22">
        <w:rPr>
          <w:szCs w:val="30"/>
        </w:rPr>
        <w:t>к Правилам проведения фармацевтических инспекций на соответствие требованиям Правил надлежащей производственной практики Евразийского экономического союза, утвержденным Решением Совета Евразийской экономической комиссии от 3 ноября 2016 г. № 83.</w:t>
      </w:r>
    </w:p>
    <w:p w14:paraId="569DEF14" w14:textId="77777777" w:rsidR="00C24B22" w:rsidRPr="00C24B22" w:rsidRDefault="00C24B22" w:rsidP="00C24B22">
      <w:pPr>
        <w:widowControl w:val="0"/>
        <w:overflowPunct/>
        <w:textAlignment w:val="auto"/>
        <w:rPr>
          <w:szCs w:val="30"/>
        </w:rPr>
      </w:pPr>
      <w:r w:rsidRPr="00C24B22">
        <w:rPr>
          <w:szCs w:val="30"/>
        </w:rPr>
        <w:t>К составляющим лицензируемый вид деятельности работам и (или) услугам, связанным с розничной реализацией лекарственных препаратов, относятся:</w:t>
      </w:r>
    </w:p>
    <w:p w14:paraId="03E9AA29" w14:textId="77777777" w:rsidR="00C24B22" w:rsidRPr="00C24B22" w:rsidRDefault="00C24B22" w:rsidP="00C24B22">
      <w:pPr>
        <w:widowControl w:val="0"/>
        <w:overflowPunct/>
        <w:textAlignment w:val="auto"/>
        <w:rPr>
          <w:szCs w:val="30"/>
        </w:rPr>
      </w:pPr>
      <w:r w:rsidRPr="00C24B22">
        <w:rPr>
          <w:szCs w:val="30"/>
        </w:rPr>
        <w:t>розничная реализация лекарственных препаратов в аптеках;</w:t>
      </w:r>
    </w:p>
    <w:p w14:paraId="36319CD8" w14:textId="77777777" w:rsidR="00C24B22" w:rsidRPr="00C24B22" w:rsidRDefault="00C24B22" w:rsidP="00C24B22">
      <w:pPr>
        <w:widowControl w:val="0"/>
        <w:overflowPunct/>
        <w:textAlignment w:val="auto"/>
        <w:rPr>
          <w:szCs w:val="30"/>
        </w:rPr>
      </w:pPr>
      <w:r w:rsidRPr="00C24B22">
        <w:rPr>
          <w:szCs w:val="30"/>
        </w:rPr>
        <w:t>розничная реализация лекарственных препаратов дистанционным способом;</w:t>
      </w:r>
    </w:p>
    <w:p w14:paraId="285ADBEB" w14:textId="77777777" w:rsidR="00C24B22" w:rsidRPr="00C24B22" w:rsidRDefault="00C24B22" w:rsidP="00C24B22">
      <w:pPr>
        <w:widowControl w:val="0"/>
        <w:overflowPunct/>
        <w:textAlignment w:val="auto"/>
        <w:rPr>
          <w:szCs w:val="30"/>
        </w:rPr>
      </w:pPr>
      <w:r w:rsidRPr="00C24B22">
        <w:rPr>
          <w:szCs w:val="30"/>
        </w:rPr>
        <w:t>розничная реализация лекарственных препаратов в передвижных аптечных комплексах;</w:t>
      </w:r>
    </w:p>
    <w:p w14:paraId="40B38ADB" w14:textId="77777777" w:rsidR="00C24B22" w:rsidRPr="00C24B22" w:rsidRDefault="00C24B22" w:rsidP="00C24B22">
      <w:pPr>
        <w:widowControl w:val="0"/>
        <w:overflowPunct/>
        <w:textAlignment w:val="auto"/>
        <w:rPr>
          <w:szCs w:val="30"/>
        </w:rPr>
      </w:pPr>
      <w:r w:rsidRPr="00C24B22">
        <w:rPr>
          <w:szCs w:val="30"/>
        </w:rPr>
        <w:t>розничная реализация лекарственных препаратов посредством торговых автоматов;</w:t>
      </w:r>
    </w:p>
    <w:p w14:paraId="42E2CE26" w14:textId="77777777" w:rsidR="00C24B22" w:rsidRPr="00C24B22" w:rsidRDefault="00C24B22" w:rsidP="00C24B22">
      <w:pPr>
        <w:widowControl w:val="0"/>
        <w:overflowPunct/>
        <w:textAlignment w:val="auto"/>
        <w:rPr>
          <w:szCs w:val="30"/>
        </w:rPr>
      </w:pPr>
      <w:r w:rsidRPr="00C24B22">
        <w:rPr>
          <w:szCs w:val="30"/>
        </w:rPr>
        <w:t>розничная реализация лекарственных препаратов медицинскими работниками организаций здравоохранения в передвижных медицинских комплексах;</w:t>
      </w:r>
    </w:p>
    <w:p w14:paraId="120B5270" w14:textId="2AC8ACA3" w:rsidR="00C24B22" w:rsidRPr="00C24B22" w:rsidRDefault="00C24B22" w:rsidP="00C24B22">
      <w:pPr>
        <w:widowControl w:val="0"/>
        <w:overflowPunct/>
        <w:textAlignment w:val="auto"/>
        <w:rPr>
          <w:szCs w:val="30"/>
        </w:rPr>
      </w:pPr>
      <w:r w:rsidRPr="00C24B22">
        <w:rPr>
          <w:szCs w:val="30"/>
        </w:rPr>
        <w:t xml:space="preserve">розничная реализация лекарственных препаратов в сельских населенных пунктах и поселках городского типа, в которых отсутствуют аптеки, медицинскими работниками организаций здравоохранения </w:t>
      </w:r>
      <w:r>
        <w:rPr>
          <w:szCs w:val="30"/>
        </w:rPr>
        <w:br/>
      </w:r>
      <w:r w:rsidRPr="00C24B22">
        <w:rPr>
          <w:spacing w:val="-4"/>
          <w:szCs w:val="30"/>
        </w:rPr>
        <w:t>в фельдшерско-акушерских пунктах или иных структурных подразделениях</w:t>
      </w:r>
      <w:r w:rsidRPr="00C24B22">
        <w:rPr>
          <w:szCs w:val="30"/>
        </w:rPr>
        <w:t xml:space="preserve"> этих организаций здравоохранения, в том числе в ходе выездных медицинских осмотров населения;</w:t>
      </w:r>
    </w:p>
    <w:p w14:paraId="576642DE" w14:textId="1475357B" w:rsidR="00C24B22" w:rsidRPr="00C24B22" w:rsidRDefault="00C24B22" w:rsidP="00C24B22">
      <w:pPr>
        <w:widowControl w:val="0"/>
        <w:overflowPunct/>
        <w:textAlignment w:val="auto"/>
        <w:rPr>
          <w:szCs w:val="30"/>
        </w:rPr>
      </w:pPr>
      <w:r w:rsidRPr="00C24B22">
        <w:rPr>
          <w:szCs w:val="30"/>
        </w:rPr>
        <w:t>розничная реализация лекарственных препаратов медицинскими работниками санаторно-курортных и оздоровительных организаций в этих организациях.</w:t>
      </w:r>
      <w:r>
        <w:rPr>
          <w:szCs w:val="30"/>
        </w:rPr>
        <w:t>“.</w:t>
      </w:r>
    </w:p>
    <w:p w14:paraId="59ABD0B9" w14:textId="41A34EA1" w:rsidR="00D27065" w:rsidRDefault="004752C3" w:rsidP="008D40BB">
      <w:r>
        <w:t>100</w:t>
      </w:r>
      <w:r w:rsidR="00D27065">
        <w:t>. </w:t>
      </w:r>
      <w:r w:rsidR="00C24B22">
        <w:t>Дополнить Закон статьей 306</w:t>
      </w:r>
      <w:r w:rsidR="00C24B22" w:rsidRPr="00C24B22">
        <w:rPr>
          <w:vertAlign w:val="superscript"/>
        </w:rPr>
        <w:t>1</w:t>
      </w:r>
      <w:r w:rsidR="00C24B22">
        <w:t xml:space="preserve"> следующего содержания:</w:t>
      </w:r>
    </w:p>
    <w:p w14:paraId="747DBB80" w14:textId="77777777" w:rsidR="00A97688" w:rsidRDefault="00A97688" w:rsidP="00A97688">
      <w:pPr>
        <w:spacing w:before="240" w:after="240"/>
        <w:ind w:left="2552" w:right="255" w:hanging="1843"/>
      </w:pPr>
      <w:r>
        <w:lastRenderedPageBreak/>
        <w:t>”</w:t>
      </w:r>
      <w:r w:rsidRPr="00C807AB">
        <w:rPr>
          <w:b/>
          <w:bCs/>
        </w:rPr>
        <w:t>Статья 162</w:t>
      </w:r>
      <w:r w:rsidRPr="00C807AB">
        <w:rPr>
          <w:b/>
          <w:bCs/>
          <w:vertAlign w:val="superscript"/>
        </w:rPr>
        <w:t>1</w:t>
      </w:r>
      <w:r w:rsidRPr="00C807AB">
        <w:rPr>
          <w:b/>
          <w:bCs/>
        </w:rPr>
        <w:t>.</w:t>
      </w:r>
      <w:r>
        <w:rPr>
          <w:b/>
          <w:bCs/>
        </w:rPr>
        <w:tab/>
      </w:r>
      <w:r w:rsidRPr="00C807AB">
        <w:rPr>
          <w:b/>
          <w:bCs/>
        </w:rPr>
        <w:t>Полномочия подчиненной организации</w:t>
      </w:r>
    </w:p>
    <w:p w14:paraId="168F1730" w14:textId="77777777" w:rsidR="00A97688" w:rsidRDefault="00A97688" w:rsidP="00A97688">
      <w:r>
        <w:t>1. </w:t>
      </w:r>
      <w:r w:rsidRPr="00C807AB">
        <w:rPr>
          <w:spacing w:val="-4"/>
        </w:rPr>
        <w:t>Государственное учреждение ”Государственный фармацевтический</w:t>
      </w:r>
      <w:r>
        <w:t xml:space="preserve"> надзор в сфере обращения лекарственных средств ”Госфармнадзор“ (далее для целей настоящей главы – Учреждение) осуществляет прием документов о предоставлении, изменении лицензии, уведомлений </w:t>
      </w:r>
      <w:r>
        <w:br/>
        <w:t xml:space="preserve">об устранении нарушений, повлекших за собой вынесение предписания </w:t>
      </w:r>
      <w:r>
        <w:br/>
      </w:r>
      <w:r w:rsidRPr="00C807AB">
        <w:rPr>
          <w:spacing w:val="-6"/>
        </w:rPr>
        <w:t>об устранении лицензиатом нарушений законодательства о лицензировании</w:t>
      </w:r>
      <w:r>
        <w:t xml:space="preserve"> или приостановление лицензии, а также уведомлений о принятии решения о прекращении осуществления лицензируемого вида деятельности.</w:t>
      </w:r>
    </w:p>
    <w:p w14:paraId="0A793F51" w14:textId="77777777" w:rsidR="00A97688" w:rsidRDefault="00A97688" w:rsidP="00A97688">
      <w:r>
        <w:t>2. Учреждение в соответствии с настоящим Законом:</w:t>
      </w:r>
    </w:p>
    <w:p w14:paraId="687EC6B6" w14:textId="77777777" w:rsidR="00A97688" w:rsidRDefault="00A97688" w:rsidP="00A97688">
      <w:r>
        <w:t>2.1. запрашивает у иных государственных органов и других организаций документы и (или) сведения, необходимые для принятия решения о предоставлении лицензии;</w:t>
      </w:r>
    </w:p>
    <w:p w14:paraId="629A2E79" w14:textId="77777777" w:rsidR="00A97688" w:rsidRDefault="00A97688" w:rsidP="00A97688">
      <w:r>
        <w:t xml:space="preserve">2.2. извещает соискателя лицензии, лицензиата о принятых </w:t>
      </w:r>
      <w:r>
        <w:br/>
        <w:t>в отношении них лицензирующим органом решениях;</w:t>
      </w:r>
    </w:p>
    <w:p w14:paraId="4FF5C98C" w14:textId="77777777" w:rsidR="00A97688" w:rsidRDefault="00A97688" w:rsidP="00A97688">
      <w:r>
        <w:t>2.3. обеспечивает формирование ЕРЛ в части лицензируемого вида деятельности;</w:t>
      </w:r>
    </w:p>
    <w:p w14:paraId="2341E7C9" w14:textId="77777777" w:rsidR="00A97688" w:rsidRDefault="00A97688" w:rsidP="00A97688">
      <w:r>
        <w:t>2.4. </w:t>
      </w:r>
      <w:r w:rsidRPr="00C807AB">
        <w:rPr>
          <w:spacing w:val="-4"/>
        </w:rPr>
        <w:t>до принятия лицензирующим органом решения о предоставлении,</w:t>
      </w:r>
      <w:r>
        <w:t xml:space="preserve"> об отказе в предоставлении, об изменении, об отказе в изменении лицензии проводит оценку соответствия возможностей соискателя лицензии долицензионным требованиям, лицензиата лицензионным требованиям;</w:t>
      </w:r>
    </w:p>
    <w:p w14:paraId="3265E163" w14:textId="77777777" w:rsidR="00A97688" w:rsidRDefault="00A97688" w:rsidP="00A97688">
      <w:r>
        <w:t xml:space="preserve">2.5. осуществляют подготовку материалов для принятия решения </w:t>
      </w:r>
      <w:r>
        <w:br/>
        <w:t>по вопросам лицензирования.</w:t>
      </w:r>
    </w:p>
    <w:p w14:paraId="098464DD" w14:textId="45E68C3A" w:rsidR="00A97688" w:rsidRDefault="00A97688" w:rsidP="00A97688">
      <w:r>
        <w:t>3. Документы (их копии), представленные соискателем лицензии, лицензиатом, необходимые для принятия решений о получении, изменении лицензии, другие документы, относящиеся к лицензируемому виду деятельности, хранятся в Учреждении.“.</w:t>
      </w:r>
    </w:p>
    <w:p w14:paraId="15A8F2CA" w14:textId="19789684" w:rsidR="00D27065" w:rsidRDefault="004752C3" w:rsidP="008D40BB">
      <w:r>
        <w:t>101</w:t>
      </w:r>
      <w:r w:rsidR="00D27065">
        <w:t>. </w:t>
      </w:r>
      <w:r w:rsidR="00A97688">
        <w:t xml:space="preserve">Статьи 307 </w:t>
      </w:r>
      <w:r w:rsidR="003F3E3C">
        <w:t xml:space="preserve">– 309 </w:t>
      </w:r>
      <w:r w:rsidR="00A97688">
        <w:t>изложить в следующей редакции:</w:t>
      </w:r>
    </w:p>
    <w:p w14:paraId="33F2AB64" w14:textId="6A3690EF" w:rsidR="00A97688" w:rsidRPr="00A97688" w:rsidRDefault="00A97688" w:rsidP="00A97688">
      <w:pPr>
        <w:widowControl w:val="0"/>
        <w:overflowPunct/>
        <w:spacing w:before="240" w:after="240"/>
        <w:ind w:left="2552" w:right="255" w:hanging="1843"/>
        <w:textAlignment w:val="auto"/>
        <w:outlineLvl w:val="3"/>
        <w:rPr>
          <w:szCs w:val="30"/>
        </w:rPr>
      </w:pPr>
      <w:bookmarkStart w:id="16" w:name="_Hlk218601237"/>
      <w:r w:rsidRPr="00A97688">
        <w:rPr>
          <w:szCs w:val="30"/>
        </w:rPr>
        <w:t>”</w:t>
      </w:r>
      <w:r w:rsidRPr="00A97688">
        <w:rPr>
          <w:b/>
          <w:bCs/>
          <w:szCs w:val="30"/>
        </w:rPr>
        <w:t>Статья</w:t>
      </w:r>
      <w:r>
        <w:rPr>
          <w:b/>
          <w:bCs/>
          <w:szCs w:val="30"/>
        </w:rPr>
        <w:t> </w:t>
      </w:r>
      <w:r w:rsidRPr="00A97688">
        <w:rPr>
          <w:b/>
          <w:bCs/>
          <w:szCs w:val="30"/>
        </w:rPr>
        <w:t>307.</w:t>
      </w:r>
      <w:r>
        <w:rPr>
          <w:b/>
          <w:bCs/>
          <w:szCs w:val="30"/>
        </w:rPr>
        <w:tab/>
      </w:r>
      <w:r w:rsidRPr="00A97688">
        <w:rPr>
          <w:b/>
          <w:bCs/>
          <w:szCs w:val="30"/>
        </w:rPr>
        <w:t>Долицензионные требования</w:t>
      </w:r>
    </w:p>
    <w:p w14:paraId="18BBF256" w14:textId="0F86CA2C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bookmarkStart w:id="17" w:name="Par2930"/>
      <w:bookmarkEnd w:id="16"/>
      <w:bookmarkEnd w:id="17"/>
      <w:r w:rsidRPr="00A97688">
        <w:rPr>
          <w:szCs w:val="30"/>
        </w:rPr>
        <w:t>1.</w:t>
      </w:r>
      <w:r>
        <w:rPr>
          <w:szCs w:val="30"/>
        </w:rPr>
        <w:t> </w:t>
      </w:r>
      <w:r w:rsidRPr="00A97688">
        <w:rPr>
          <w:szCs w:val="30"/>
        </w:rPr>
        <w:t xml:space="preserve">Долицензионным требованием является наличие на праве собственности или ином законном основании помещений и (или) оборудования, и (или) транспортных средств, необходимых </w:t>
      </w:r>
      <w:r w:rsidR="003F3E3C">
        <w:rPr>
          <w:szCs w:val="30"/>
        </w:rPr>
        <w:br/>
      </w:r>
      <w:r w:rsidRPr="00A97688">
        <w:rPr>
          <w:szCs w:val="30"/>
        </w:rPr>
        <w:t xml:space="preserve">для осуществления лицензируемого вида деятельности, соответствующих требованиям законодательства об обращении лекарственных средств, </w:t>
      </w:r>
      <w:r w:rsidR="003F3E3C">
        <w:rPr>
          <w:szCs w:val="30"/>
        </w:rPr>
        <w:br/>
      </w:r>
      <w:r w:rsidRPr="00A97688">
        <w:rPr>
          <w:szCs w:val="30"/>
        </w:rPr>
        <w:t>а также законодательства в области санитарно-эпидемиологического благополучия населения.</w:t>
      </w:r>
    </w:p>
    <w:p w14:paraId="7D4C89B5" w14:textId="7847640D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>2.</w:t>
      </w:r>
      <w:r>
        <w:rPr>
          <w:szCs w:val="30"/>
        </w:rPr>
        <w:t> </w:t>
      </w:r>
      <w:r w:rsidRPr="00A97688">
        <w:rPr>
          <w:szCs w:val="30"/>
        </w:rPr>
        <w:t>Долицензионными требованиями для работ и (или) услуг, связанных с промышленным производством лекарственных средств, помимо требования, указанного в пункте 1 настоящей статьи, являются:</w:t>
      </w:r>
    </w:p>
    <w:p w14:paraId="7C4BD4FE" w14:textId="77777777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 xml:space="preserve">соответствие условий промышленного производства лекарственных </w:t>
      </w:r>
      <w:r w:rsidRPr="00A97688">
        <w:rPr>
          <w:szCs w:val="30"/>
        </w:rPr>
        <w:lastRenderedPageBreak/>
        <w:t>средств в части фармацевтической системы качества, персонала, помещений, оборудования, документации требованиям Надлежащей производственной практики и (или) Правил надлежащей производственной практики Евразийского экономического союза;</w:t>
      </w:r>
    </w:p>
    <w:p w14:paraId="04371860" w14:textId="2CB8420C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>наличие назначенного в установленном порядке уполномоченного лица (уполномоченных лиц) производителя, ответственного за качество производимых и выпускаемых в реализацию лекарственных средств.</w:t>
      </w:r>
    </w:p>
    <w:p w14:paraId="50AED757" w14:textId="6866041A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>3.</w:t>
      </w:r>
      <w:r>
        <w:rPr>
          <w:szCs w:val="30"/>
        </w:rPr>
        <w:t> </w:t>
      </w:r>
      <w:r w:rsidRPr="00A97688">
        <w:rPr>
          <w:szCs w:val="30"/>
        </w:rPr>
        <w:t>Долицензионными требованиями для работ и (или) услуг, связанных с оптовой реализацией лекарственных средств, помимо требования, указанного в пункте 1 настоящей статьи, являются:</w:t>
      </w:r>
    </w:p>
    <w:p w14:paraId="5E8814D9" w14:textId="4106BAA6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 xml:space="preserve">соответствие условий оптовой реализации лекарственных средств </w:t>
      </w:r>
      <w:r w:rsidR="003F3E3C">
        <w:rPr>
          <w:szCs w:val="30"/>
        </w:rPr>
        <w:br/>
      </w:r>
      <w:r w:rsidRPr="00A97688">
        <w:rPr>
          <w:szCs w:val="30"/>
        </w:rPr>
        <w:t>в части фармацевтической системы качества, персонала, помещений, оборудования, документации Правилам надлежащей дистрибьюторской практики в рамках Евразийского экономического союза;</w:t>
      </w:r>
    </w:p>
    <w:p w14:paraId="79D67318" w14:textId="178BF298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 xml:space="preserve">наличие ответственного лица (ответственных лиц) за качество лекарственных средств на всех этапах оптовой реализации </w:t>
      </w:r>
      <w:r w:rsidR="003F3E3C">
        <w:rPr>
          <w:szCs w:val="30"/>
        </w:rPr>
        <w:br/>
      </w:r>
      <w:r w:rsidRPr="00A97688">
        <w:rPr>
          <w:szCs w:val="30"/>
        </w:rPr>
        <w:t xml:space="preserve">и гарантирующего, что лекарственные средства хранятся и реализуются </w:t>
      </w:r>
      <w:r w:rsidR="003F3E3C">
        <w:rPr>
          <w:szCs w:val="30"/>
        </w:rPr>
        <w:br/>
      </w:r>
      <w:r w:rsidRPr="00A97688">
        <w:rPr>
          <w:szCs w:val="30"/>
        </w:rPr>
        <w:t>в соответствии с требованиями Надлежащей практики хранения лекарственных средств и Правил надлежащей дистрибьюторской практики в рамках Евразийского экономического союза. Ответственное лицо (ответственные лица) должно иметь:</w:t>
      </w:r>
      <w:r>
        <w:rPr>
          <w:szCs w:val="30"/>
        </w:rPr>
        <w:t xml:space="preserve"> </w:t>
      </w:r>
      <w:r w:rsidRPr="00A97688">
        <w:rPr>
          <w:szCs w:val="30"/>
        </w:rPr>
        <w:t>высшее фармацевтическое образование</w:t>
      </w:r>
      <w:r>
        <w:rPr>
          <w:szCs w:val="30"/>
        </w:rPr>
        <w:t xml:space="preserve">, </w:t>
      </w:r>
      <w:r w:rsidRPr="00A97688">
        <w:rPr>
          <w:szCs w:val="30"/>
        </w:rPr>
        <w:t>первую или высшую квалификационную категорию</w:t>
      </w:r>
      <w:r>
        <w:rPr>
          <w:szCs w:val="30"/>
        </w:rPr>
        <w:t xml:space="preserve">, </w:t>
      </w:r>
      <w:r w:rsidRPr="00A97688">
        <w:rPr>
          <w:szCs w:val="30"/>
        </w:rPr>
        <w:t xml:space="preserve">документ о повышении квалификации или переподготовке </w:t>
      </w:r>
      <w:r w:rsidR="003F3E3C">
        <w:rPr>
          <w:szCs w:val="30"/>
        </w:rPr>
        <w:br/>
      </w:r>
      <w:r w:rsidRPr="00A97688">
        <w:rPr>
          <w:szCs w:val="30"/>
        </w:rPr>
        <w:t>по соответствующей специальности, выданный не ранее пяти лет до дня подачи заявления о предоставлении лицензии.</w:t>
      </w:r>
    </w:p>
    <w:p w14:paraId="330A6192" w14:textId="7CF832A6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>4.</w:t>
      </w:r>
      <w:r>
        <w:rPr>
          <w:szCs w:val="30"/>
        </w:rPr>
        <w:t> </w:t>
      </w:r>
      <w:r w:rsidRPr="00A97688">
        <w:rPr>
          <w:szCs w:val="30"/>
        </w:rPr>
        <w:t>Долицензионными требованиями для работ и (или) услуг, связанных с розничной реализацией лекарственных препаратов, помимо требования, указанного в пункте 1 настоящей статьи, являются:</w:t>
      </w:r>
    </w:p>
    <w:p w14:paraId="210364B1" w14:textId="1A6F32C8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>4.1.</w:t>
      </w:r>
      <w:r>
        <w:rPr>
          <w:szCs w:val="30"/>
        </w:rPr>
        <w:t> </w:t>
      </w:r>
      <w:r w:rsidRPr="00A97688">
        <w:rPr>
          <w:szCs w:val="30"/>
        </w:rPr>
        <w:t>наличие ответственного лица (ответственных лиц), отвечающего за качество хранящихся и реализуемых лекарственных средств, организацию и осуществление розничной реализации лекарственных препаратов, а также за организацию и функционирование системы обеспечения качества. Ответственное лицо (ответственные лица) должно иметь:</w:t>
      </w:r>
      <w:r>
        <w:rPr>
          <w:szCs w:val="30"/>
        </w:rPr>
        <w:t xml:space="preserve"> </w:t>
      </w:r>
      <w:r w:rsidRPr="00A97688">
        <w:rPr>
          <w:szCs w:val="30"/>
        </w:rPr>
        <w:t>высшее фармацевтическое образование</w:t>
      </w:r>
      <w:r>
        <w:rPr>
          <w:szCs w:val="30"/>
        </w:rPr>
        <w:t xml:space="preserve">, </w:t>
      </w:r>
      <w:r w:rsidRPr="00A97688">
        <w:rPr>
          <w:szCs w:val="30"/>
        </w:rPr>
        <w:t>первую или высшую квалификационную категорию</w:t>
      </w:r>
      <w:r>
        <w:rPr>
          <w:szCs w:val="30"/>
        </w:rPr>
        <w:t xml:space="preserve">, </w:t>
      </w:r>
      <w:r w:rsidRPr="00A97688">
        <w:rPr>
          <w:szCs w:val="30"/>
        </w:rPr>
        <w:t xml:space="preserve">документ о повышении квалификации </w:t>
      </w:r>
      <w:r w:rsidR="003F3E3C">
        <w:rPr>
          <w:szCs w:val="30"/>
        </w:rPr>
        <w:br/>
      </w:r>
      <w:r w:rsidRPr="00A97688">
        <w:rPr>
          <w:szCs w:val="30"/>
        </w:rPr>
        <w:t xml:space="preserve">или переподготовке по соответствующей специальности, выданный </w:t>
      </w:r>
      <w:r w:rsidR="003F3E3C">
        <w:rPr>
          <w:szCs w:val="30"/>
        </w:rPr>
        <w:br/>
      </w:r>
      <w:r w:rsidRPr="00A97688">
        <w:rPr>
          <w:szCs w:val="30"/>
        </w:rPr>
        <w:t>не ранее пяти лет до дня подачи заявления о предоставлении лицензии;</w:t>
      </w:r>
    </w:p>
    <w:p w14:paraId="1A3AA9CD" w14:textId="2499950D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>4.2.</w:t>
      </w:r>
      <w:r w:rsidR="003F3E3C">
        <w:rPr>
          <w:szCs w:val="30"/>
        </w:rPr>
        <w:t> </w:t>
      </w:r>
      <w:r w:rsidRPr="00A97688">
        <w:rPr>
          <w:szCs w:val="30"/>
        </w:rPr>
        <w:t>при осуществлении работ и (или) услуг по розничной реализации лекарственных препаратов дистанционным способом, помимо требований, указанных в пункте 1 настоящей статьи:</w:t>
      </w:r>
    </w:p>
    <w:p w14:paraId="5790EC99" w14:textId="7AD0744A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 xml:space="preserve">наличие лицензии на фармацевтическую деятельность в части работ и (или) услуг по розничной реализации лекарственных препаратов </w:t>
      </w:r>
      <w:r w:rsidR="003F3E3C">
        <w:rPr>
          <w:szCs w:val="30"/>
        </w:rPr>
        <w:br/>
      </w:r>
      <w:r w:rsidRPr="00A97688">
        <w:rPr>
          <w:szCs w:val="30"/>
        </w:rPr>
        <w:lastRenderedPageBreak/>
        <w:t xml:space="preserve">в аптеках, действующей не менее одного года до дня подачи заявления </w:t>
      </w:r>
      <w:r w:rsidR="003F3E3C">
        <w:rPr>
          <w:szCs w:val="30"/>
        </w:rPr>
        <w:br/>
      </w:r>
      <w:r w:rsidRPr="00A97688">
        <w:rPr>
          <w:szCs w:val="30"/>
        </w:rPr>
        <w:t>об изменении лицензии;</w:t>
      </w:r>
    </w:p>
    <w:p w14:paraId="6DD17C3A" w14:textId="77777777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>наличие собственного сайта в сети Интернет;</w:t>
      </w:r>
    </w:p>
    <w:p w14:paraId="1897A453" w14:textId="77777777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>наличие договора с организацией, предоставляющей курьерские услуги и имеющей необходимое для транспортировки лекарственных препаратов оборудование, – в случае если доставка лекарственных препаратов будет осуществляться такой организацией;</w:t>
      </w:r>
    </w:p>
    <w:p w14:paraId="0C87C352" w14:textId="67681846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>4.3.</w:t>
      </w:r>
      <w:r w:rsidR="003F3E3C">
        <w:rPr>
          <w:szCs w:val="30"/>
        </w:rPr>
        <w:t> </w:t>
      </w:r>
      <w:r w:rsidRPr="00A97688">
        <w:rPr>
          <w:szCs w:val="30"/>
        </w:rPr>
        <w:t xml:space="preserve">при осуществлении работ и (или) услуг по розничной реализации лекарственных препаратов в передвижных аптечных комплексах: </w:t>
      </w:r>
    </w:p>
    <w:p w14:paraId="4F5CD8FC" w14:textId="2A0A3BD6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 xml:space="preserve">наличие лицензии на фармацевтическую деятельность в части работ и (или) услуг по розничной реализации лекарственных препаратов </w:t>
      </w:r>
      <w:r w:rsidR="003F3E3C">
        <w:rPr>
          <w:szCs w:val="30"/>
        </w:rPr>
        <w:br/>
      </w:r>
      <w:r w:rsidRPr="00A97688">
        <w:rPr>
          <w:szCs w:val="30"/>
        </w:rPr>
        <w:t>в аптеках;</w:t>
      </w:r>
    </w:p>
    <w:p w14:paraId="37FD1E3A" w14:textId="37A931ED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 xml:space="preserve">наличие на праве собственности или ином законном основании </w:t>
      </w:r>
      <w:r w:rsidR="003F3E3C">
        <w:rPr>
          <w:szCs w:val="30"/>
        </w:rPr>
        <w:br/>
      </w:r>
      <w:r w:rsidRPr="00A97688">
        <w:rPr>
          <w:szCs w:val="30"/>
        </w:rPr>
        <w:t xml:space="preserve">не менее одного передвижного аптечного комплекса, отвечающего требованиям законодательства об обращении лекарственных средств, </w:t>
      </w:r>
      <w:r w:rsidR="003F3E3C">
        <w:rPr>
          <w:szCs w:val="30"/>
        </w:rPr>
        <w:br/>
      </w:r>
      <w:r w:rsidRPr="00A97688">
        <w:rPr>
          <w:szCs w:val="30"/>
        </w:rPr>
        <w:t>и оснащенного необходимым оборудованием;</w:t>
      </w:r>
    </w:p>
    <w:p w14:paraId="047D7961" w14:textId="5F3E9596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>4.4.</w:t>
      </w:r>
      <w:r w:rsidR="003F3E3C">
        <w:rPr>
          <w:szCs w:val="30"/>
        </w:rPr>
        <w:t> </w:t>
      </w:r>
      <w:r w:rsidRPr="00A97688">
        <w:rPr>
          <w:szCs w:val="30"/>
        </w:rPr>
        <w:t>при осуществлении работ и (или) услуг по розничной реализации лекарственных препаратов посредством торговых автоматов:</w:t>
      </w:r>
    </w:p>
    <w:p w14:paraId="5CA63DB3" w14:textId="70ED1EF2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 xml:space="preserve">наличие лицензии на фармацевтическую деятельность в части работ и (или) услуг по розничной реализации лекарственных препаратов </w:t>
      </w:r>
      <w:r w:rsidR="003F3E3C">
        <w:rPr>
          <w:szCs w:val="30"/>
        </w:rPr>
        <w:br/>
      </w:r>
      <w:r w:rsidRPr="00A97688">
        <w:rPr>
          <w:szCs w:val="30"/>
        </w:rPr>
        <w:t>в аптеках;</w:t>
      </w:r>
    </w:p>
    <w:p w14:paraId="7099F675" w14:textId="53C91F8D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 xml:space="preserve">наличие на праве собственности или ином законном основании </w:t>
      </w:r>
      <w:r w:rsidR="003F3E3C">
        <w:rPr>
          <w:szCs w:val="30"/>
        </w:rPr>
        <w:br/>
      </w:r>
      <w:r w:rsidRPr="00A97688">
        <w:rPr>
          <w:szCs w:val="30"/>
        </w:rPr>
        <w:t>не менее одного торгового автомата, отвечающего требованиям законодательства об обращении лекарственных средств;</w:t>
      </w:r>
    </w:p>
    <w:p w14:paraId="5D90DF10" w14:textId="5E42DBC3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>4.5.</w:t>
      </w:r>
      <w:r w:rsidR="003F3E3C">
        <w:rPr>
          <w:szCs w:val="30"/>
        </w:rPr>
        <w:t> </w:t>
      </w:r>
      <w:r w:rsidRPr="00A97688">
        <w:rPr>
          <w:szCs w:val="30"/>
        </w:rPr>
        <w:t>при осуществлении работ и (или) услуг по розничной реализации лекарственных препаратов медицинскими работниками организаций здравоохранения в передвижных медицинских комплексах:</w:t>
      </w:r>
    </w:p>
    <w:p w14:paraId="19CA4CB2" w14:textId="65CC44F4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 xml:space="preserve">наличие лицензии на фармацевтическую деятельность в части работ и (или) услуг по розничной реализации лекарственных препаратов </w:t>
      </w:r>
      <w:r w:rsidR="003F3E3C">
        <w:rPr>
          <w:szCs w:val="30"/>
        </w:rPr>
        <w:br/>
      </w:r>
      <w:r w:rsidRPr="00A97688">
        <w:rPr>
          <w:szCs w:val="30"/>
        </w:rPr>
        <w:t>в аптеках;</w:t>
      </w:r>
    </w:p>
    <w:p w14:paraId="00ED0104" w14:textId="687E3196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 xml:space="preserve">наличие договора на право розничной реализации лекарственных препаратов медицинскими работниками организаций здравоохранения </w:t>
      </w:r>
      <w:r w:rsidR="003F3E3C">
        <w:rPr>
          <w:szCs w:val="30"/>
        </w:rPr>
        <w:br/>
      </w:r>
      <w:r w:rsidRPr="00A97688">
        <w:rPr>
          <w:szCs w:val="30"/>
        </w:rPr>
        <w:t>в передвижных медицинских комплексах, заключенного в порядке, определяемом Министерством здравоохранения;</w:t>
      </w:r>
    </w:p>
    <w:p w14:paraId="1F4C9A59" w14:textId="77777777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>наличие договора, заключенного между лицензиатом и медицинским работником организации здравоохранения в порядке, определяемом Министерством здравоохранения;</w:t>
      </w:r>
    </w:p>
    <w:p w14:paraId="58C9FC08" w14:textId="7E78BD27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>4.6.</w:t>
      </w:r>
      <w:r w:rsidR="003F3E3C">
        <w:rPr>
          <w:szCs w:val="30"/>
        </w:rPr>
        <w:t> </w:t>
      </w:r>
      <w:r w:rsidRPr="00A97688">
        <w:rPr>
          <w:szCs w:val="30"/>
        </w:rPr>
        <w:t xml:space="preserve">при осуществлении работ и (или) услуг по розничной реализации лекарственных препаратов в сельских населенных пунктах и поселках городского типа, в которых отсутствуют аптеки, медицинскими работниками организаций здравоохранения в фельдшерско-акушерских пунктах или иных структурных подразделениях этих организаций </w:t>
      </w:r>
      <w:r w:rsidRPr="00A97688">
        <w:rPr>
          <w:szCs w:val="30"/>
        </w:rPr>
        <w:lastRenderedPageBreak/>
        <w:t>здравоохранения, в том числе в ходе выездных медицинских осмотров населения:</w:t>
      </w:r>
    </w:p>
    <w:p w14:paraId="57D6B0FC" w14:textId="4C412560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 xml:space="preserve">наличие лицензии на фармацевтическую деятельность в части работ и (или) услуг по розничной реализации лекарственных препаратов </w:t>
      </w:r>
      <w:r w:rsidR="003F3E3C">
        <w:rPr>
          <w:szCs w:val="30"/>
        </w:rPr>
        <w:br/>
      </w:r>
      <w:r w:rsidRPr="00A97688">
        <w:rPr>
          <w:szCs w:val="30"/>
        </w:rPr>
        <w:t>в аптеках;</w:t>
      </w:r>
    </w:p>
    <w:p w14:paraId="62508F42" w14:textId="77777777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>отсутствие аптеки в данном сельском населенном пункте или поселке городского типа;</w:t>
      </w:r>
    </w:p>
    <w:p w14:paraId="4794BD67" w14:textId="77777777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>наличие договора на право розничной реализации лекарственных препаратов медицинским работником организации здравоохранения, заключенного в порядке, определяемом Министерством здравоохранения;</w:t>
      </w:r>
    </w:p>
    <w:p w14:paraId="3032FDDF" w14:textId="77777777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>наличие договора, заключенного между лицензиатом и медицинским работником организации здравоохранения, в порядке, определяемом Министерством здравоохранения;</w:t>
      </w:r>
    </w:p>
    <w:p w14:paraId="2F422B9B" w14:textId="2D5C4DA9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>4.7.</w:t>
      </w:r>
      <w:r w:rsidR="003F3E3C">
        <w:rPr>
          <w:szCs w:val="30"/>
        </w:rPr>
        <w:t> </w:t>
      </w:r>
      <w:r w:rsidRPr="00A97688">
        <w:rPr>
          <w:szCs w:val="30"/>
        </w:rPr>
        <w:t>при осуществлении работ и (или) услуг по розничной реализации лекарственных препаратов медицинскими работниками в санаторно-курортных и оздоровительных организациях:</w:t>
      </w:r>
    </w:p>
    <w:p w14:paraId="188F99C0" w14:textId="7A43C490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 xml:space="preserve">наличие лицензии на фармацевтическую деятельность в части работ и (или) услуг по розничной реализации лекарственных препаратов </w:t>
      </w:r>
      <w:r w:rsidR="003F3E3C">
        <w:rPr>
          <w:szCs w:val="30"/>
        </w:rPr>
        <w:br/>
      </w:r>
      <w:r w:rsidRPr="00A97688">
        <w:rPr>
          <w:szCs w:val="30"/>
        </w:rPr>
        <w:t>в аптеках;</w:t>
      </w:r>
    </w:p>
    <w:p w14:paraId="580A1651" w14:textId="48FA05E3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 xml:space="preserve">наличие договора на право розничной реализации лекарственных препаратов медицинским работником санаторно-курортной или оздоровительной организации, заключенного в порядке, определяемом Министерством здравоохранения; </w:t>
      </w:r>
    </w:p>
    <w:p w14:paraId="16070AC7" w14:textId="5CA53548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 xml:space="preserve">наличие договора, заключенного между лицензиатом и медицинским работником санаторно-курортной или оздоровительной организации </w:t>
      </w:r>
      <w:r w:rsidR="003F3E3C">
        <w:rPr>
          <w:szCs w:val="30"/>
        </w:rPr>
        <w:br/>
      </w:r>
      <w:r w:rsidRPr="00A97688">
        <w:rPr>
          <w:szCs w:val="30"/>
        </w:rPr>
        <w:t>в порядке, определяемом Министерством здравоохранения.</w:t>
      </w:r>
    </w:p>
    <w:p w14:paraId="2735369B" w14:textId="567DEE48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>5.</w:t>
      </w:r>
      <w:r w:rsidR="003F3E3C">
        <w:rPr>
          <w:szCs w:val="30"/>
        </w:rPr>
        <w:t> </w:t>
      </w:r>
      <w:r w:rsidRPr="00A97688">
        <w:rPr>
          <w:szCs w:val="30"/>
        </w:rPr>
        <w:t>Долицензионными требованиями для работ и (или) услуг, связанных с аптечным изготовлением лекарственных препаратов и их розничной реализацией и (или) отпуском, за исключением изготовления радиофармацевтических лекарственных препаратов для медицинского применения, являются требования, указанные в пункте 1 и подпункте 4.1 пункта 4 настоящей статьи.</w:t>
      </w:r>
    </w:p>
    <w:p w14:paraId="3F7CA8A2" w14:textId="684C2069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>6.</w:t>
      </w:r>
      <w:r w:rsidR="003F3E3C">
        <w:rPr>
          <w:szCs w:val="30"/>
        </w:rPr>
        <w:t> </w:t>
      </w:r>
      <w:r w:rsidRPr="00A97688">
        <w:rPr>
          <w:szCs w:val="30"/>
        </w:rPr>
        <w:t>Долицензионным требованием для работ и (или) услуг, связанных с получением, хранением, отпуском лекарственных препаратов аптеками больничных организаций здравоохранения, помимо требований, указанных в пункте 1 настоящей статьи, является наличие ответственного лица (ответственных лиц), отвечающего за качество хранящихся и отпускаемых лекарственных средств, организацию и осуществление отпуска лекарственных препаратов, а также за организацию и функционирование системы обеспечения качества. Ответственное лицо (ответственные лица) должно иметь высшее или среднее специальное фармацевтическое образование.</w:t>
      </w:r>
    </w:p>
    <w:p w14:paraId="2C5E1DE7" w14:textId="3AC0C389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lastRenderedPageBreak/>
        <w:t>7.</w:t>
      </w:r>
      <w:r w:rsidR="003F3E3C">
        <w:rPr>
          <w:szCs w:val="30"/>
        </w:rPr>
        <w:t> </w:t>
      </w:r>
      <w:r w:rsidRPr="00A97688">
        <w:rPr>
          <w:szCs w:val="30"/>
        </w:rPr>
        <w:t xml:space="preserve">Долицензионным требованиям для работ и (или) услуг, связанных с хранением лекарственных средств, помимо требований, указанных </w:t>
      </w:r>
      <w:r w:rsidR="003F3E3C">
        <w:rPr>
          <w:szCs w:val="30"/>
        </w:rPr>
        <w:br/>
      </w:r>
      <w:r w:rsidRPr="00A97688">
        <w:rPr>
          <w:szCs w:val="30"/>
        </w:rPr>
        <w:t>в пункте 1 настоящей статьи, являются:</w:t>
      </w:r>
    </w:p>
    <w:p w14:paraId="31ADF299" w14:textId="77777777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>соответствие условий хранения лекарственных средств в части фармацевтической системы качества, персонала, помещений, оборудования, документации требованиям Правил надлежащей дистрибьюторской практики в рамках Евразийского экономического союза;</w:t>
      </w:r>
    </w:p>
    <w:p w14:paraId="79409C96" w14:textId="77777777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 xml:space="preserve">наличие ответственного лица (ответственных лиц) за качество хранящихся лекарственных средств и гарантирующего, что лекарственные средства хранятся в соответствии с требованиями Надлежащей практики хранения лекарственных средств и Правил надлежащей дистрибьюторской практики в рамках Евразийского экономического союза. </w:t>
      </w:r>
    </w:p>
    <w:p w14:paraId="3EC431DC" w14:textId="101A3218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>8.</w:t>
      </w:r>
      <w:r w:rsidR="003F3E3C">
        <w:rPr>
          <w:szCs w:val="30"/>
        </w:rPr>
        <w:t> </w:t>
      </w:r>
      <w:r w:rsidRPr="00A97688">
        <w:rPr>
          <w:szCs w:val="30"/>
        </w:rPr>
        <w:t xml:space="preserve">Долицензионными требованиями для работ и (или) услуг, связанных с изготовлением радиофармацевтических лекарственных препаратов для медицинского применения и их розничной реализацией </w:t>
      </w:r>
      <w:r w:rsidR="003F3E3C">
        <w:rPr>
          <w:szCs w:val="30"/>
        </w:rPr>
        <w:br/>
      </w:r>
      <w:r w:rsidRPr="00A97688">
        <w:rPr>
          <w:szCs w:val="30"/>
        </w:rPr>
        <w:t>и (или) отпуском, помимо требований, указанных в пункте 1 настоящей статьи, являются:</w:t>
      </w:r>
    </w:p>
    <w:p w14:paraId="07B99912" w14:textId="77777777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>соответствие условий изготовления радиофармацевтических лекарственных препаратов требованиям законодательства об обращении лекарственных средств;</w:t>
      </w:r>
    </w:p>
    <w:p w14:paraId="7631FA56" w14:textId="58007598" w:rsidR="00A97688" w:rsidRPr="00A97688" w:rsidRDefault="00A97688" w:rsidP="00A97688">
      <w:pPr>
        <w:widowControl w:val="0"/>
        <w:overflowPunct/>
        <w:textAlignment w:val="auto"/>
        <w:rPr>
          <w:szCs w:val="30"/>
        </w:rPr>
      </w:pPr>
      <w:r w:rsidRPr="00A97688">
        <w:rPr>
          <w:szCs w:val="30"/>
        </w:rPr>
        <w:t xml:space="preserve">наличие ответственного лица (ответственных лиц) за изготовление радиофармацевтических лекарственных препаратов для медицинского применения и их розничную реализацию и (или) отпуск, и гарантирующего, что радиофармацевтические лекарственные препараты изготавливаются </w:t>
      </w:r>
      <w:r w:rsidR="003F3E3C">
        <w:rPr>
          <w:szCs w:val="30"/>
        </w:rPr>
        <w:br/>
      </w:r>
      <w:r w:rsidRPr="00A97688">
        <w:rPr>
          <w:szCs w:val="30"/>
        </w:rPr>
        <w:t>в соответствии с требованиями законодательства об обращении лекарственных средств.</w:t>
      </w:r>
    </w:p>
    <w:p w14:paraId="7D05B641" w14:textId="0C5315BE" w:rsidR="003F3E3C" w:rsidRPr="003F3E3C" w:rsidRDefault="003F3E3C" w:rsidP="003F3E3C">
      <w:pPr>
        <w:widowControl w:val="0"/>
        <w:overflowPunct/>
        <w:spacing w:before="240" w:after="240"/>
        <w:ind w:left="2552" w:right="255" w:hanging="1843"/>
        <w:textAlignment w:val="auto"/>
        <w:outlineLvl w:val="3"/>
        <w:rPr>
          <w:szCs w:val="30"/>
        </w:rPr>
      </w:pPr>
      <w:r w:rsidRPr="003F3E3C">
        <w:rPr>
          <w:b/>
          <w:bCs/>
          <w:szCs w:val="30"/>
        </w:rPr>
        <w:t>Статья</w:t>
      </w:r>
      <w:r w:rsidR="009B14DE">
        <w:rPr>
          <w:b/>
          <w:bCs/>
          <w:szCs w:val="30"/>
        </w:rPr>
        <w:t> </w:t>
      </w:r>
      <w:r w:rsidRPr="003F3E3C">
        <w:rPr>
          <w:b/>
          <w:bCs/>
          <w:szCs w:val="30"/>
        </w:rPr>
        <w:t>308.</w:t>
      </w:r>
      <w:r w:rsidR="009B14DE">
        <w:rPr>
          <w:b/>
          <w:bCs/>
          <w:szCs w:val="30"/>
        </w:rPr>
        <w:tab/>
      </w:r>
      <w:r w:rsidRPr="003F3E3C">
        <w:rPr>
          <w:b/>
          <w:bCs/>
          <w:szCs w:val="30"/>
        </w:rPr>
        <w:t>Лицензионные требования</w:t>
      </w:r>
    </w:p>
    <w:p w14:paraId="7A0C78A3" w14:textId="44343AC4" w:rsidR="003F3E3C" w:rsidRPr="003F3E3C" w:rsidRDefault="003F3E3C" w:rsidP="003F3E3C">
      <w:pPr>
        <w:widowControl w:val="0"/>
        <w:overflowPunct/>
        <w:textAlignment w:val="auto"/>
        <w:rPr>
          <w:szCs w:val="30"/>
        </w:rPr>
      </w:pPr>
      <w:r w:rsidRPr="003F3E3C">
        <w:rPr>
          <w:szCs w:val="30"/>
        </w:rPr>
        <w:t>1.</w:t>
      </w:r>
      <w:r w:rsidR="009B14DE">
        <w:rPr>
          <w:szCs w:val="30"/>
        </w:rPr>
        <w:t> </w:t>
      </w:r>
      <w:r w:rsidRPr="003F3E3C">
        <w:rPr>
          <w:szCs w:val="30"/>
        </w:rPr>
        <w:t>Лицензионными требованиями являются:</w:t>
      </w:r>
    </w:p>
    <w:p w14:paraId="4B7CFEC0" w14:textId="1EA64291" w:rsidR="003F3E3C" w:rsidRPr="003F3E3C" w:rsidRDefault="003F3E3C" w:rsidP="003F3E3C">
      <w:pPr>
        <w:widowControl w:val="0"/>
        <w:overflowPunct/>
        <w:textAlignment w:val="auto"/>
        <w:rPr>
          <w:szCs w:val="30"/>
        </w:rPr>
      </w:pPr>
      <w:r w:rsidRPr="003F3E3C">
        <w:rPr>
          <w:szCs w:val="30"/>
        </w:rPr>
        <w:t>1.1.</w:t>
      </w:r>
      <w:r w:rsidR="009B14DE">
        <w:rPr>
          <w:szCs w:val="30"/>
        </w:rPr>
        <w:t> </w:t>
      </w:r>
      <w:r w:rsidRPr="003F3E3C">
        <w:rPr>
          <w:szCs w:val="30"/>
        </w:rPr>
        <w:t>соблюдение долицензионных требований, указанных в статье 307 настоящего Закона;</w:t>
      </w:r>
    </w:p>
    <w:p w14:paraId="1545D735" w14:textId="77777777" w:rsidR="003F3E3C" w:rsidRPr="003F3E3C" w:rsidRDefault="003F3E3C" w:rsidP="003F3E3C">
      <w:pPr>
        <w:widowControl w:val="0"/>
        <w:overflowPunct/>
        <w:textAlignment w:val="auto"/>
        <w:rPr>
          <w:szCs w:val="30"/>
        </w:rPr>
      </w:pPr>
      <w:r w:rsidRPr="003F3E3C">
        <w:rPr>
          <w:szCs w:val="30"/>
        </w:rPr>
        <w:t>1.2. осуществление лицензируемого вида деятельности в местах, указанных в ЕРЛ.</w:t>
      </w:r>
    </w:p>
    <w:p w14:paraId="335DBC5C" w14:textId="7E5ED150" w:rsidR="003F3E3C" w:rsidRPr="003F3E3C" w:rsidRDefault="003F3E3C" w:rsidP="003F3E3C">
      <w:pPr>
        <w:widowControl w:val="0"/>
        <w:overflowPunct/>
        <w:textAlignment w:val="auto"/>
        <w:rPr>
          <w:szCs w:val="30"/>
        </w:rPr>
      </w:pPr>
      <w:r w:rsidRPr="003F3E3C">
        <w:rPr>
          <w:szCs w:val="30"/>
        </w:rPr>
        <w:t xml:space="preserve">2. Лицензионным требованием при выполнения работ и (или) услуг, связанных с промышленным производством лекарственных средств, помимо требований, указанных в пункте 1 настоящей статьи, является наличие не позднее чем через 12 месяцев после принятия решения </w:t>
      </w:r>
      <w:r w:rsidR="009B14DE">
        <w:rPr>
          <w:szCs w:val="30"/>
        </w:rPr>
        <w:br/>
      </w:r>
      <w:r w:rsidRPr="003F3E3C">
        <w:rPr>
          <w:szCs w:val="30"/>
        </w:rPr>
        <w:t xml:space="preserve">о предоставлении (изменении) лицензии сертификата соответствия промышленного производства лекарственных средств требованиям Надлежащей производственной практики и (или) сертификата </w:t>
      </w:r>
      <w:r w:rsidRPr="003F3E3C">
        <w:rPr>
          <w:szCs w:val="30"/>
        </w:rPr>
        <w:lastRenderedPageBreak/>
        <w:t>соответствия производства лекарственных средств требованиям Правил надлежащей производственной практики Евразийского экономического союза;</w:t>
      </w:r>
    </w:p>
    <w:p w14:paraId="2E0FE06D" w14:textId="1690F548" w:rsidR="003F3E3C" w:rsidRPr="003F3E3C" w:rsidRDefault="003F3E3C" w:rsidP="003F3E3C">
      <w:pPr>
        <w:widowControl w:val="0"/>
        <w:overflowPunct/>
        <w:textAlignment w:val="auto"/>
        <w:rPr>
          <w:szCs w:val="30"/>
        </w:rPr>
      </w:pPr>
      <w:r w:rsidRPr="003F3E3C">
        <w:rPr>
          <w:szCs w:val="30"/>
        </w:rPr>
        <w:t>3.</w:t>
      </w:r>
      <w:r w:rsidR="009B14DE">
        <w:rPr>
          <w:szCs w:val="30"/>
        </w:rPr>
        <w:t> </w:t>
      </w:r>
      <w:r w:rsidRPr="003F3E3C">
        <w:rPr>
          <w:szCs w:val="30"/>
        </w:rPr>
        <w:t xml:space="preserve">Лицензионным требованием для выполнения работ и (или) услуг, связанных с оптовой реализацией лекарственных средств, помимо требований, указанных в пункте 1 настоящей статьи, является наличие </w:t>
      </w:r>
      <w:r w:rsidR="009B14DE">
        <w:rPr>
          <w:szCs w:val="30"/>
        </w:rPr>
        <w:br/>
      </w:r>
      <w:r w:rsidRPr="003F3E3C">
        <w:rPr>
          <w:szCs w:val="30"/>
        </w:rPr>
        <w:t>не позднее чем через 12 месяцев после принятия решения о предоставлении (изменении) лицензии сертификата соответствия Правилам надлежащей дистрибьюторской практики в рамках Евразийского экономического союза;</w:t>
      </w:r>
    </w:p>
    <w:p w14:paraId="3221889F" w14:textId="79C13DEE" w:rsidR="003F3E3C" w:rsidRPr="003F3E3C" w:rsidRDefault="003F3E3C" w:rsidP="003F3E3C">
      <w:pPr>
        <w:widowControl w:val="0"/>
        <w:overflowPunct/>
        <w:textAlignment w:val="auto"/>
        <w:rPr>
          <w:szCs w:val="30"/>
        </w:rPr>
      </w:pPr>
      <w:r w:rsidRPr="003F3E3C">
        <w:rPr>
          <w:szCs w:val="30"/>
        </w:rPr>
        <w:t xml:space="preserve">4. Лицензионными требованиями для выполнения работ и (или) услуг, связанных с розничной реализацией лекарственных препаратов </w:t>
      </w:r>
      <w:r w:rsidR="009B14DE">
        <w:rPr>
          <w:szCs w:val="30"/>
        </w:rPr>
        <w:br/>
      </w:r>
      <w:r w:rsidRPr="003F3E3C">
        <w:rPr>
          <w:szCs w:val="30"/>
        </w:rPr>
        <w:t>в аптеках, помимо требований, указанных пункте 1 настоящей статьи</w:t>
      </w:r>
      <w:r w:rsidR="009B14DE">
        <w:rPr>
          <w:szCs w:val="30"/>
        </w:rPr>
        <w:t>,</w:t>
      </w:r>
      <w:r w:rsidRPr="003F3E3C">
        <w:rPr>
          <w:szCs w:val="30"/>
        </w:rPr>
        <w:t xml:space="preserve"> являются: </w:t>
      </w:r>
    </w:p>
    <w:p w14:paraId="4B82F921" w14:textId="77777777" w:rsidR="003F3E3C" w:rsidRPr="003F3E3C" w:rsidRDefault="003F3E3C" w:rsidP="003F3E3C">
      <w:pPr>
        <w:widowControl w:val="0"/>
        <w:overflowPunct/>
        <w:textAlignment w:val="auto"/>
        <w:rPr>
          <w:szCs w:val="30"/>
        </w:rPr>
      </w:pPr>
      <w:r w:rsidRPr="003F3E3C">
        <w:rPr>
          <w:szCs w:val="30"/>
        </w:rPr>
        <w:t>4.1. наличие у руководителя аптек первой и второй категории:</w:t>
      </w:r>
    </w:p>
    <w:p w14:paraId="7A9C37C2" w14:textId="77777777" w:rsidR="003F3E3C" w:rsidRPr="003F3E3C" w:rsidRDefault="003F3E3C" w:rsidP="003F3E3C">
      <w:pPr>
        <w:widowControl w:val="0"/>
        <w:overflowPunct/>
        <w:textAlignment w:val="auto"/>
        <w:rPr>
          <w:szCs w:val="30"/>
        </w:rPr>
      </w:pPr>
      <w:r w:rsidRPr="003F3E3C">
        <w:rPr>
          <w:szCs w:val="30"/>
        </w:rPr>
        <w:t>высшего фармацевтического образования;</w:t>
      </w:r>
    </w:p>
    <w:p w14:paraId="56140656" w14:textId="02C499BC" w:rsidR="003F3E3C" w:rsidRPr="003F3E3C" w:rsidRDefault="003F3E3C" w:rsidP="003F3E3C">
      <w:pPr>
        <w:widowControl w:val="0"/>
        <w:overflowPunct/>
        <w:textAlignment w:val="auto"/>
        <w:rPr>
          <w:szCs w:val="30"/>
        </w:rPr>
      </w:pPr>
      <w:r w:rsidRPr="003F3E3C">
        <w:rPr>
          <w:szCs w:val="30"/>
        </w:rPr>
        <w:t>первой или высшей квалификационной категории (за исключением осуществления лицензируемого вида деятельности в населенных пунктах, находящихся в зонах радиоактивного загрязнения);</w:t>
      </w:r>
    </w:p>
    <w:p w14:paraId="5943EAA1" w14:textId="77777777" w:rsidR="003F3E3C" w:rsidRPr="003F3E3C" w:rsidRDefault="003F3E3C" w:rsidP="003F3E3C">
      <w:pPr>
        <w:widowControl w:val="0"/>
        <w:overflowPunct/>
        <w:textAlignment w:val="auto"/>
        <w:rPr>
          <w:szCs w:val="30"/>
        </w:rPr>
      </w:pPr>
      <w:r w:rsidRPr="003F3E3C">
        <w:rPr>
          <w:szCs w:val="30"/>
        </w:rPr>
        <w:t>4.2. наличие не менее чем у двух работников (за исключением руководителя) аптеки первой и второй категории:</w:t>
      </w:r>
    </w:p>
    <w:p w14:paraId="1D8D1714" w14:textId="77777777" w:rsidR="003F3E3C" w:rsidRPr="003F3E3C" w:rsidRDefault="003F3E3C" w:rsidP="003F3E3C">
      <w:pPr>
        <w:widowControl w:val="0"/>
        <w:overflowPunct/>
        <w:textAlignment w:val="auto"/>
        <w:rPr>
          <w:szCs w:val="30"/>
        </w:rPr>
      </w:pPr>
      <w:r w:rsidRPr="003F3E3C">
        <w:rPr>
          <w:szCs w:val="30"/>
        </w:rPr>
        <w:t>высшего или среднего специального фармацевтического образования;</w:t>
      </w:r>
    </w:p>
    <w:p w14:paraId="48BB2605" w14:textId="0571D085" w:rsidR="003F3E3C" w:rsidRPr="003F3E3C" w:rsidRDefault="003F3E3C" w:rsidP="003F3E3C">
      <w:pPr>
        <w:widowControl w:val="0"/>
        <w:overflowPunct/>
        <w:textAlignment w:val="auto"/>
        <w:rPr>
          <w:szCs w:val="30"/>
        </w:rPr>
      </w:pPr>
      <w:r w:rsidRPr="003F3E3C">
        <w:rPr>
          <w:szCs w:val="30"/>
        </w:rPr>
        <w:t xml:space="preserve">квалификационной категории (за исключением осуществления лицензируемого вида деятельности в населенных пунктах, находящихся </w:t>
      </w:r>
      <w:r w:rsidR="009B14DE">
        <w:rPr>
          <w:szCs w:val="30"/>
        </w:rPr>
        <w:br/>
      </w:r>
      <w:r w:rsidRPr="003F3E3C">
        <w:rPr>
          <w:szCs w:val="30"/>
        </w:rPr>
        <w:t>в зонах радиоактивного загрязнения);</w:t>
      </w:r>
    </w:p>
    <w:p w14:paraId="4EAE59CB" w14:textId="77777777" w:rsidR="003F3E3C" w:rsidRPr="003F3E3C" w:rsidRDefault="003F3E3C" w:rsidP="003F3E3C">
      <w:pPr>
        <w:widowControl w:val="0"/>
        <w:overflowPunct/>
        <w:textAlignment w:val="auto"/>
        <w:rPr>
          <w:szCs w:val="30"/>
        </w:rPr>
      </w:pPr>
      <w:r w:rsidRPr="003F3E3C">
        <w:rPr>
          <w:szCs w:val="30"/>
        </w:rPr>
        <w:t>4.3. наличие у работников аптек третьей - пятой категории высшего или среднего специального фармацевтического образования.</w:t>
      </w:r>
    </w:p>
    <w:p w14:paraId="11B7A1A2" w14:textId="02BC3E1E" w:rsidR="003F3E3C" w:rsidRPr="003F3E3C" w:rsidRDefault="003F3E3C" w:rsidP="003F3E3C">
      <w:pPr>
        <w:widowControl w:val="0"/>
        <w:overflowPunct/>
        <w:textAlignment w:val="auto"/>
        <w:rPr>
          <w:szCs w:val="30"/>
        </w:rPr>
      </w:pPr>
      <w:r w:rsidRPr="003F3E3C">
        <w:rPr>
          <w:szCs w:val="30"/>
        </w:rPr>
        <w:t>5.</w:t>
      </w:r>
      <w:r w:rsidR="009B14DE">
        <w:rPr>
          <w:szCs w:val="30"/>
        </w:rPr>
        <w:t> </w:t>
      </w:r>
      <w:r w:rsidRPr="003F3E3C">
        <w:rPr>
          <w:szCs w:val="30"/>
        </w:rPr>
        <w:t>Лицензионным требованием для выполнения работ и (или) услуг, связанных с розничной реализацией лекарственных препаратов дистанционным способом, кроме требований, указанных пункте 1 настоящей статьи, является хранение сформированных заказов при осуществлении работ и (или) услуг по розничной реализации дистанционным способом в аптеках и (или) на аптечных складах, принадлежащих лицензиату.</w:t>
      </w:r>
    </w:p>
    <w:p w14:paraId="4CC07202" w14:textId="4BC3BFD0" w:rsidR="003F3E3C" w:rsidRPr="003F3E3C" w:rsidRDefault="003F3E3C" w:rsidP="003F3E3C">
      <w:pPr>
        <w:widowControl w:val="0"/>
        <w:overflowPunct/>
        <w:textAlignment w:val="auto"/>
        <w:rPr>
          <w:szCs w:val="30"/>
        </w:rPr>
      </w:pPr>
      <w:r w:rsidRPr="003F3E3C">
        <w:rPr>
          <w:szCs w:val="30"/>
        </w:rPr>
        <w:t>6.</w:t>
      </w:r>
      <w:r w:rsidR="009B14DE">
        <w:rPr>
          <w:szCs w:val="30"/>
        </w:rPr>
        <w:t> </w:t>
      </w:r>
      <w:r w:rsidRPr="003F3E3C">
        <w:rPr>
          <w:szCs w:val="30"/>
        </w:rPr>
        <w:t xml:space="preserve">Лицензионным требованием для выполнения работ и (или) услуг, связанных с розничной реализацией лекарственных препаратов </w:t>
      </w:r>
      <w:r w:rsidR="009B14DE">
        <w:rPr>
          <w:szCs w:val="30"/>
        </w:rPr>
        <w:br/>
      </w:r>
      <w:r w:rsidRPr="003F3E3C">
        <w:rPr>
          <w:szCs w:val="30"/>
        </w:rPr>
        <w:t xml:space="preserve">в передвижных аптечных комплексах, кроме требований, указанных </w:t>
      </w:r>
      <w:r w:rsidR="009B14DE">
        <w:rPr>
          <w:szCs w:val="30"/>
        </w:rPr>
        <w:br/>
      </w:r>
      <w:r w:rsidRPr="003F3E3C">
        <w:rPr>
          <w:szCs w:val="30"/>
        </w:rPr>
        <w:t xml:space="preserve">в пункте 1 настоящей статьи, является наличие у работника, осуществляющего реализацию лекарственных препаратов, высшего </w:t>
      </w:r>
      <w:r w:rsidR="009B14DE">
        <w:rPr>
          <w:szCs w:val="30"/>
        </w:rPr>
        <w:br/>
      </w:r>
      <w:r w:rsidRPr="003F3E3C">
        <w:rPr>
          <w:szCs w:val="30"/>
        </w:rPr>
        <w:t>или среднего специального фармацевтического образования.</w:t>
      </w:r>
    </w:p>
    <w:p w14:paraId="0DE28C5F" w14:textId="05947D32" w:rsidR="003F3E3C" w:rsidRPr="003F3E3C" w:rsidRDefault="003F3E3C" w:rsidP="003F3E3C">
      <w:pPr>
        <w:widowControl w:val="0"/>
        <w:overflowPunct/>
        <w:textAlignment w:val="auto"/>
        <w:rPr>
          <w:szCs w:val="30"/>
        </w:rPr>
      </w:pPr>
      <w:r w:rsidRPr="003F3E3C">
        <w:rPr>
          <w:szCs w:val="30"/>
        </w:rPr>
        <w:t>7.</w:t>
      </w:r>
      <w:r w:rsidR="009B14DE">
        <w:rPr>
          <w:szCs w:val="30"/>
        </w:rPr>
        <w:t> </w:t>
      </w:r>
      <w:r w:rsidRPr="003F3E3C">
        <w:rPr>
          <w:szCs w:val="30"/>
        </w:rPr>
        <w:t xml:space="preserve">Лицензионным требованием для выполнения работ и (или) услуг, </w:t>
      </w:r>
      <w:r w:rsidRPr="003F3E3C">
        <w:rPr>
          <w:szCs w:val="30"/>
        </w:rPr>
        <w:lastRenderedPageBreak/>
        <w:t xml:space="preserve">связанных с хранением лекарственных средств, кроме требований, указанных в пункте 1 настоящей статьи, является наличие не позднее чем через 12 месяцев после принятия решения о предоставлении (изменении) </w:t>
      </w:r>
      <w:r w:rsidRPr="003F3E3C">
        <w:rPr>
          <w:spacing w:val="-8"/>
          <w:szCs w:val="30"/>
        </w:rPr>
        <w:t>лицензии сертификата соответствия Правилам надлежащей дистрибьюторской</w:t>
      </w:r>
      <w:r w:rsidRPr="003F3E3C">
        <w:rPr>
          <w:szCs w:val="30"/>
        </w:rPr>
        <w:t xml:space="preserve"> практики в рамках Евразийского экономического союза.</w:t>
      </w:r>
    </w:p>
    <w:p w14:paraId="472FE397" w14:textId="363B9044" w:rsidR="003F3E3C" w:rsidRPr="003F3E3C" w:rsidRDefault="003F3E3C" w:rsidP="003F3E3C">
      <w:pPr>
        <w:widowControl w:val="0"/>
        <w:overflowPunct/>
        <w:textAlignment w:val="auto"/>
        <w:rPr>
          <w:szCs w:val="30"/>
        </w:rPr>
      </w:pPr>
      <w:r w:rsidRPr="003F3E3C">
        <w:rPr>
          <w:szCs w:val="30"/>
        </w:rPr>
        <w:t>8.</w:t>
      </w:r>
      <w:r w:rsidR="009B14DE">
        <w:rPr>
          <w:szCs w:val="30"/>
        </w:rPr>
        <w:t> </w:t>
      </w:r>
      <w:r w:rsidRPr="003F3E3C">
        <w:rPr>
          <w:szCs w:val="30"/>
        </w:rPr>
        <w:t>Лицензионным требованием для выполнения работ и (или) услуг, связанных с изготовлением радиофармацевтических лекарственных препаратов для медицинского применения и их розничной реализацией и (или) отпуском, кроме требований, указанных в пункте 1 настоящей статьи, является наличие не менее чем у одного работника, осуществляющего изготовление радиофармацевтических лекарственных препаратов, высшего образования в области радиобиологии, радиохимии, ядерной физики или радиофизики.</w:t>
      </w:r>
    </w:p>
    <w:p w14:paraId="1A990671" w14:textId="1A9A90EB" w:rsidR="003F3E3C" w:rsidRPr="003F3E3C" w:rsidRDefault="003F3E3C" w:rsidP="009B14DE">
      <w:pPr>
        <w:widowControl w:val="0"/>
        <w:overflowPunct/>
        <w:spacing w:before="240" w:after="240"/>
        <w:ind w:left="2552" w:right="255" w:hanging="1843"/>
        <w:textAlignment w:val="auto"/>
        <w:outlineLvl w:val="3"/>
        <w:rPr>
          <w:szCs w:val="30"/>
        </w:rPr>
      </w:pPr>
      <w:r w:rsidRPr="003F3E3C">
        <w:rPr>
          <w:b/>
          <w:bCs/>
          <w:szCs w:val="30"/>
        </w:rPr>
        <w:t>Статья</w:t>
      </w:r>
      <w:r w:rsidR="009B14DE">
        <w:rPr>
          <w:b/>
          <w:bCs/>
          <w:szCs w:val="30"/>
        </w:rPr>
        <w:t> </w:t>
      </w:r>
      <w:r w:rsidRPr="003F3E3C">
        <w:rPr>
          <w:b/>
          <w:bCs/>
          <w:szCs w:val="30"/>
        </w:rPr>
        <w:t>309.</w:t>
      </w:r>
      <w:r w:rsidR="009B14DE">
        <w:rPr>
          <w:b/>
          <w:bCs/>
          <w:szCs w:val="30"/>
        </w:rPr>
        <w:tab/>
      </w:r>
      <w:r w:rsidRPr="003F3E3C">
        <w:rPr>
          <w:b/>
          <w:bCs/>
          <w:szCs w:val="30"/>
        </w:rPr>
        <w:t>Включение сведений в ЕРЛ</w:t>
      </w:r>
    </w:p>
    <w:p w14:paraId="334A9CC6" w14:textId="77777777" w:rsidR="003F3E3C" w:rsidRPr="003F3E3C" w:rsidRDefault="003F3E3C" w:rsidP="003F3E3C">
      <w:pPr>
        <w:widowControl w:val="0"/>
        <w:overflowPunct/>
        <w:textAlignment w:val="auto"/>
        <w:rPr>
          <w:szCs w:val="30"/>
        </w:rPr>
      </w:pPr>
      <w:r w:rsidRPr="003F3E3C">
        <w:rPr>
          <w:szCs w:val="30"/>
        </w:rPr>
        <w:t>Дополнительно к сведениям, указанным в пункте 1 статьи 26 настоящего Закона, в ЕРЛ включаются сведения о месте осуществления лицензируемого вида деятельности, а также о:</w:t>
      </w:r>
    </w:p>
    <w:p w14:paraId="506D1CF0" w14:textId="36B64B68" w:rsidR="003F3E3C" w:rsidRPr="003F3E3C" w:rsidRDefault="003F3E3C" w:rsidP="003F3E3C">
      <w:pPr>
        <w:widowControl w:val="0"/>
        <w:overflowPunct/>
        <w:textAlignment w:val="auto"/>
        <w:rPr>
          <w:szCs w:val="30"/>
        </w:rPr>
      </w:pPr>
      <w:r w:rsidRPr="003F3E3C">
        <w:rPr>
          <w:szCs w:val="30"/>
        </w:rPr>
        <w:t xml:space="preserve">заявленных производственных операциях (с кодом производственной операции) согласно приложению 6 к Правилам проведения фармацевтических инспекций на соответствие требованиям Правил надлежащей производственной практики Евразийского экономического союза, утвержденных Решением Совета Евразийской экономической комиссии от 3 ноября 2016 г. № 83, – для работ и (или) услуг, связанных </w:t>
      </w:r>
      <w:r w:rsidR="009B14DE">
        <w:rPr>
          <w:szCs w:val="30"/>
        </w:rPr>
        <w:br/>
      </w:r>
      <w:r w:rsidRPr="003F3E3C">
        <w:rPr>
          <w:szCs w:val="30"/>
        </w:rPr>
        <w:t>с промышленным производством лекарственных средств;</w:t>
      </w:r>
    </w:p>
    <w:p w14:paraId="04FC0832" w14:textId="0A77ABED" w:rsidR="003F3E3C" w:rsidRPr="003F3E3C" w:rsidRDefault="003F3E3C" w:rsidP="003F3E3C">
      <w:pPr>
        <w:widowControl w:val="0"/>
        <w:overflowPunct/>
        <w:textAlignment w:val="auto"/>
        <w:rPr>
          <w:szCs w:val="30"/>
        </w:rPr>
      </w:pPr>
      <w:r w:rsidRPr="003F3E3C">
        <w:rPr>
          <w:szCs w:val="30"/>
        </w:rPr>
        <w:t xml:space="preserve">заявленных оптовых операциях согласно приложению 4 – для работ </w:t>
      </w:r>
      <w:r w:rsidR="009B14DE">
        <w:rPr>
          <w:szCs w:val="30"/>
        </w:rPr>
        <w:br/>
      </w:r>
      <w:r w:rsidRPr="003F3E3C">
        <w:rPr>
          <w:szCs w:val="30"/>
        </w:rPr>
        <w:t>и (или) услуг, связанных с оптовой реализацией лекарственных средств;</w:t>
      </w:r>
    </w:p>
    <w:p w14:paraId="53D313F2" w14:textId="77777777" w:rsidR="003F3E3C" w:rsidRPr="003F3E3C" w:rsidRDefault="003F3E3C" w:rsidP="003F3E3C">
      <w:pPr>
        <w:widowControl w:val="0"/>
        <w:overflowPunct/>
        <w:textAlignment w:val="auto"/>
        <w:rPr>
          <w:szCs w:val="30"/>
        </w:rPr>
      </w:pPr>
      <w:r w:rsidRPr="003F3E3C">
        <w:rPr>
          <w:szCs w:val="30"/>
        </w:rPr>
        <w:t>категории аптеки – для работ и (или) услуг, связанных с розничной реализацией лекарственных препаратов в аптеках;</w:t>
      </w:r>
    </w:p>
    <w:p w14:paraId="63B10414" w14:textId="77777777" w:rsidR="003F3E3C" w:rsidRPr="003F3E3C" w:rsidRDefault="003F3E3C" w:rsidP="003F3E3C">
      <w:pPr>
        <w:widowControl w:val="0"/>
        <w:overflowPunct/>
        <w:textAlignment w:val="auto"/>
        <w:rPr>
          <w:szCs w:val="30"/>
        </w:rPr>
      </w:pPr>
      <w:r w:rsidRPr="003F3E3C">
        <w:rPr>
          <w:szCs w:val="30"/>
        </w:rPr>
        <w:t>доменном имени сайта интернет-аптеки – для работ и (или) услуг, связанных с розничной реализацией лекарственных препаратов дистанционным способом;</w:t>
      </w:r>
    </w:p>
    <w:p w14:paraId="18F652F4" w14:textId="2C0B6017" w:rsidR="003F3E3C" w:rsidRPr="003F3E3C" w:rsidRDefault="003F3E3C" w:rsidP="003F3E3C">
      <w:pPr>
        <w:widowControl w:val="0"/>
        <w:overflowPunct/>
        <w:textAlignment w:val="auto"/>
        <w:rPr>
          <w:szCs w:val="30"/>
        </w:rPr>
      </w:pPr>
      <w:r w:rsidRPr="003F3E3C">
        <w:rPr>
          <w:szCs w:val="30"/>
        </w:rPr>
        <w:t xml:space="preserve">марке, модели, регистрационном номере передвижного аптечного комплекса, передвижного медицинского комплекса – для работ и (или) услуг, связанных с розничной реализацией лекарственных препаратов </w:t>
      </w:r>
      <w:r w:rsidR="009B14DE">
        <w:rPr>
          <w:szCs w:val="30"/>
        </w:rPr>
        <w:br/>
      </w:r>
      <w:r w:rsidRPr="003F3E3C">
        <w:rPr>
          <w:szCs w:val="30"/>
        </w:rPr>
        <w:t>в передвижном аптечном комплексе, а также работ и (или) услуг, связанных с розничной реализацией лекарственных препаратов в передвижном медицинском комплексе;</w:t>
      </w:r>
    </w:p>
    <w:p w14:paraId="0CD94AD3" w14:textId="700D8E38" w:rsidR="00A97688" w:rsidRDefault="003F3E3C" w:rsidP="003F3E3C">
      <w:r w:rsidRPr="003F3E3C">
        <w:rPr>
          <w:kern w:val="2"/>
          <w:szCs w:val="30"/>
        </w:rPr>
        <w:t xml:space="preserve">серийном или идентификационном номере торгового автомата – </w:t>
      </w:r>
      <w:r w:rsidR="009B14DE">
        <w:rPr>
          <w:kern w:val="2"/>
          <w:szCs w:val="30"/>
        </w:rPr>
        <w:br/>
      </w:r>
      <w:r w:rsidRPr="003F3E3C">
        <w:rPr>
          <w:kern w:val="2"/>
          <w:szCs w:val="30"/>
        </w:rPr>
        <w:t>для работ и (или) услуг, связанных с розничной реализацией лекарственных препаратов посредством торговых автоматов.</w:t>
      </w:r>
      <w:r w:rsidR="009B14DE">
        <w:rPr>
          <w:kern w:val="2"/>
          <w:szCs w:val="30"/>
        </w:rPr>
        <w:t>“.</w:t>
      </w:r>
    </w:p>
    <w:p w14:paraId="5EC2955E" w14:textId="398C17A4" w:rsidR="00D27065" w:rsidRDefault="00D27065" w:rsidP="008D40BB">
      <w:r>
        <w:lastRenderedPageBreak/>
        <w:t>10</w:t>
      </w:r>
      <w:r w:rsidR="004752C3">
        <w:t>2</w:t>
      </w:r>
      <w:r>
        <w:t>. </w:t>
      </w:r>
      <w:r w:rsidR="009B14DE">
        <w:t>В статье 310 слова ”</w:t>
      </w:r>
      <w:r w:rsidR="009B14DE" w:rsidRPr="009B14DE">
        <w:t>Министерство здравоохранения</w:t>
      </w:r>
      <w:r w:rsidR="009B14DE">
        <w:t>“ заменить словом ”</w:t>
      </w:r>
      <w:r w:rsidR="009B14DE" w:rsidRPr="009B14DE">
        <w:t>Учреждение</w:t>
      </w:r>
      <w:r w:rsidR="009B14DE">
        <w:t>“.</w:t>
      </w:r>
    </w:p>
    <w:p w14:paraId="5F684618" w14:textId="4A0AABFC" w:rsidR="00D27065" w:rsidRDefault="00D27065" w:rsidP="008D40BB">
      <w:r>
        <w:t>10</w:t>
      </w:r>
      <w:r w:rsidR="004752C3">
        <w:t>3</w:t>
      </w:r>
      <w:r>
        <w:t>. </w:t>
      </w:r>
      <w:r w:rsidR="009B14DE">
        <w:t>Статью 311 изложить в следующей редакции:</w:t>
      </w:r>
    </w:p>
    <w:p w14:paraId="01C45D6B" w14:textId="1B43C6EE" w:rsidR="009B14DE" w:rsidRPr="009B14DE" w:rsidRDefault="009B14DE" w:rsidP="009B14DE">
      <w:pPr>
        <w:widowControl w:val="0"/>
        <w:overflowPunct/>
        <w:spacing w:before="240" w:after="240"/>
        <w:ind w:left="2552" w:right="255" w:hanging="1843"/>
        <w:jc w:val="left"/>
        <w:textAlignment w:val="auto"/>
        <w:outlineLvl w:val="3"/>
        <w:rPr>
          <w:szCs w:val="30"/>
        </w:rPr>
      </w:pPr>
      <w:r w:rsidRPr="009B14DE">
        <w:rPr>
          <w:szCs w:val="30"/>
        </w:rPr>
        <w:t>”</w:t>
      </w:r>
      <w:r w:rsidRPr="009B14DE">
        <w:rPr>
          <w:b/>
          <w:bCs/>
          <w:szCs w:val="30"/>
        </w:rPr>
        <w:t>Статья</w:t>
      </w:r>
      <w:r>
        <w:rPr>
          <w:b/>
          <w:bCs/>
          <w:szCs w:val="30"/>
        </w:rPr>
        <w:t> </w:t>
      </w:r>
      <w:r w:rsidRPr="009B14DE">
        <w:rPr>
          <w:b/>
          <w:bCs/>
          <w:szCs w:val="30"/>
        </w:rPr>
        <w:t>311.</w:t>
      </w:r>
      <w:r>
        <w:rPr>
          <w:b/>
          <w:bCs/>
          <w:szCs w:val="30"/>
        </w:rPr>
        <w:tab/>
      </w:r>
      <w:r w:rsidRPr="009B14DE">
        <w:rPr>
          <w:b/>
          <w:bCs/>
          <w:szCs w:val="30"/>
        </w:rPr>
        <w:t xml:space="preserve">Грубые нарушения законодательства </w:t>
      </w:r>
      <w:r>
        <w:rPr>
          <w:b/>
          <w:bCs/>
          <w:szCs w:val="30"/>
        </w:rPr>
        <w:br/>
      </w:r>
      <w:r w:rsidRPr="009B14DE">
        <w:rPr>
          <w:b/>
          <w:bCs/>
          <w:szCs w:val="30"/>
        </w:rPr>
        <w:t>о лицензировании</w:t>
      </w:r>
    </w:p>
    <w:p w14:paraId="762EC5AD" w14:textId="77777777" w:rsidR="009B14DE" w:rsidRPr="009B14DE" w:rsidRDefault="009B14DE" w:rsidP="009B14DE">
      <w:pPr>
        <w:widowControl w:val="0"/>
        <w:overflowPunct/>
        <w:textAlignment w:val="auto"/>
        <w:rPr>
          <w:szCs w:val="30"/>
        </w:rPr>
      </w:pPr>
      <w:r w:rsidRPr="009B14DE">
        <w:rPr>
          <w:szCs w:val="30"/>
        </w:rPr>
        <w:t>Грубыми нарушениями законодательства о лицензировании являются:</w:t>
      </w:r>
    </w:p>
    <w:p w14:paraId="7B628278" w14:textId="77777777" w:rsidR="009B14DE" w:rsidRPr="009B14DE" w:rsidRDefault="009B14DE" w:rsidP="009B14DE">
      <w:pPr>
        <w:widowControl w:val="0"/>
        <w:overflowPunct/>
        <w:textAlignment w:val="auto"/>
        <w:rPr>
          <w:szCs w:val="30"/>
        </w:rPr>
      </w:pPr>
      <w:r w:rsidRPr="009B14DE">
        <w:rPr>
          <w:szCs w:val="30"/>
        </w:rPr>
        <w:t>хранение лекарственных средств с нарушением условий хранения;</w:t>
      </w:r>
    </w:p>
    <w:p w14:paraId="0D3422EB" w14:textId="77777777" w:rsidR="009B14DE" w:rsidRPr="009B14DE" w:rsidRDefault="009B14DE" w:rsidP="009B14DE">
      <w:pPr>
        <w:widowControl w:val="0"/>
        <w:overflowPunct/>
        <w:textAlignment w:val="auto"/>
        <w:rPr>
          <w:szCs w:val="30"/>
        </w:rPr>
      </w:pPr>
      <w:r w:rsidRPr="009B14DE">
        <w:rPr>
          <w:szCs w:val="30"/>
        </w:rPr>
        <w:t>несвоевременное приостановление реализации и медицинского применения и (или) изъятие из обращения лекарственных средств, подлежащих такому приостановлению и (или) изъятию;</w:t>
      </w:r>
    </w:p>
    <w:p w14:paraId="242C4573" w14:textId="779D65BE" w:rsidR="009B14DE" w:rsidRPr="009B14DE" w:rsidRDefault="009B14DE" w:rsidP="009B14DE">
      <w:pPr>
        <w:widowControl w:val="0"/>
        <w:overflowPunct/>
        <w:textAlignment w:val="auto"/>
        <w:rPr>
          <w:szCs w:val="30"/>
        </w:rPr>
      </w:pPr>
      <w:r w:rsidRPr="009B14DE">
        <w:rPr>
          <w:szCs w:val="30"/>
        </w:rPr>
        <w:t xml:space="preserve">осуществление лицензируемого вида деятельности в местах, </w:t>
      </w:r>
      <w:r w:rsidR="001F4A71">
        <w:rPr>
          <w:szCs w:val="30"/>
        </w:rPr>
        <w:br/>
      </w:r>
      <w:r w:rsidRPr="009B14DE">
        <w:rPr>
          <w:szCs w:val="30"/>
        </w:rPr>
        <w:t xml:space="preserve">не указанных в ЕРЛ; </w:t>
      </w:r>
    </w:p>
    <w:p w14:paraId="51710978" w14:textId="3CB972B2" w:rsidR="009B14DE" w:rsidRPr="009B14DE" w:rsidRDefault="009B14DE" w:rsidP="009B14DE">
      <w:pPr>
        <w:widowControl w:val="0"/>
        <w:overflowPunct/>
        <w:textAlignment w:val="auto"/>
        <w:rPr>
          <w:szCs w:val="30"/>
        </w:rPr>
      </w:pPr>
      <w:r w:rsidRPr="009B14DE">
        <w:rPr>
          <w:szCs w:val="30"/>
        </w:rPr>
        <w:t xml:space="preserve">нарушение требований Надлежащей производственной практики </w:t>
      </w:r>
      <w:r w:rsidR="001F4A71">
        <w:rPr>
          <w:szCs w:val="30"/>
        </w:rPr>
        <w:br/>
      </w:r>
      <w:r w:rsidRPr="009B14DE">
        <w:rPr>
          <w:szCs w:val="30"/>
        </w:rPr>
        <w:t xml:space="preserve">и (или) Правил надлежащей производственной практики Евразийского экономического союза, которое привело или может привести </w:t>
      </w:r>
      <w:r w:rsidR="001F4A71">
        <w:rPr>
          <w:szCs w:val="30"/>
        </w:rPr>
        <w:br/>
      </w:r>
      <w:r w:rsidRPr="009B14DE">
        <w:rPr>
          <w:szCs w:val="30"/>
        </w:rPr>
        <w:t xml:space="preserve">к производству лекарственного средства, представляющего опасность </w:t>
      </w:r>
      <w:r w:rsidR="001F4A71">
        <w:rPr>
          <w:szCs w:val="30"/>
        </w:rPr>
        <w:br/>
      </w:r>
      <w:r w:rsidRPr="009B14DE">
        <w:rPr>
          <w:szCs w:val="30"/>
        </w:rPr>
        <w:t>для жизни или здоровья человека;</w:t>
      </w:r>
    </w:p>
    <w:p w14:paraId="78851F60" w14:textId="77777777" w:rsidR="009B14DE" w:rsidRPr="009B14DE" w:rsidRDefault="009B14DE" w:rsidP="009B14DE">
      <w:pPr>
        <w:widowControl w:val="0"/>
        <w:overflowPunct/>
        <w:textAlignment w:val="auto"/>
        <w:rPr>
          <w:szCs w:val="30"/>
        </w:rPr>
      </w:pPr>
      <w:r w:rsidRPr="009B14DE">
        <w:rPr>
          <w:szCs w:val="30"/>
        </w:rPr>
        <w:t>нарушение требований Правил надлежащей дистрибьюторской практики в рамках Евразийского экономического союза, которое привело или может привести к реализации лекарственного средства, представляющего опасность для жизни или здоровья человека;</w:t>
      </w:r>
    </w:p>
    <w:p w14:paraId="26119D76" w14:textId="77777777" w:rsidR="009B14DE" w:rsidRPr="009B14DE" w:rsidRDefault="009B14DE" w:rsidP="009B14DE">
      <w:pPr>
        <w:widowControl w:val="0"/>
        <w:overflowPunct/>
        <w:textAlignment w:val="auto"/>
        <w:rPr>
          <w:szCs w:val="30"/>
        </w:rPr>
      </w:pPr>
      <w:r w:rsidRPr="009B14DE">
        <w:rPr>
          <w:szCs w:val="30"/>
        </w:rPr>
        <w:t>реализация производителем лекарственных препаратов и (или) фармацевтических субстанций до получения сертификата соответствия промышленного производства лекарственных средств требованиям Надлежащей производственной практики и (или) сертификата соответствия производства лекарственных средств требованиям Правил надлежащей производственной практики Евразийского экономического союза;</w:t>
      </w:r>
    </w:p>
    <w:p w14:paraId="0CD28DD0" w14:textId="20B4AD57" w:rsidR="009B14DE" w:rsidRDefault="009B14DE" w:rsidP="009B14DE">
      <w:pPr>
        <w:widowControl w:val="0"/>
        <w:overflowPunct/>
        <w:textAlignment w:val="auto"/>
        <w:rPr>
          <w:szCs w:val="30"/>
        </w:rPr>
      </w:pPr>
      <w:r w:rsidRPr="009B14DE">
        <w:rPr>
          <w:szCs w:val="30"/>
        </w:rPr>
        <w:t>предложение к розничной реализации дистанционным способом лекарственных препаратов, не разрешенных к такой реализации.</w:t>
      </w:r>
      <w:r w:rsidR="00AF14A5">
        <w:rPr>
          <w:szCs w:val="30"/>
        </w:rPr>
        <w:t>“.</w:t>
      </w:r>
    </w:p>
    <w:p w14:paraId="3E3A5625" w14:textId="1671DEE4" w:rsidR="009B14DE" w:rsidRPr="009B14DE" w:rsidRDefault="009B14DE" w:rsidP="009B14DE">
      <w:pPr>
        <w:widowControl w:val="0"/>
        <w:overflowPunct/>
        <w:textAlignment w:val="auto"/>
        <w:rPr>
          <w:szCs w:val="30"/>
        </w:rPr>
      </w:pPr>
      <w:r>
        <w:rPr>
          <w:szCs w:val="30"/>
        </w:rPr>
        <w:t>10</w:t>
      </w:r>
      <w:r w:rsidR="004752C3">
        <w:rPr>
          <w:szCs w:val="30"/>
        </w:rPr>
        <w:t>4</w:t>
      </w:r>
      <w:r>
        <w:rPr>
          <w:szCs w:val="30"/>
        </w:rPr>
        <w:t xml:space="preserve">. Приложение </w:t>
      </w:r>
      <w:r w:rsidR="003B6DEC">
        <w:rPr>
          <w:szCs w:val="30"/>
        </w:rPr>
        <w:t>2 изложить в новой редакции (прилагается).</w:t>
      </w:r>
    </w:p>
    <w:p w14:paraId="5C0BB5EB" w14:textId="444BFFE5" w:rsidR="003B6DEC" w:rsidRDefault="009B14DE" w:rsidP="008D40BB">
      <w:r>
        <w:t>10</w:t>
      </w:r>
      <w:r w:rsidR="004752C3">
        <w:t>5</w:t>
      </w:r>
      <w:r w:rsidR="00135253">
        <w:t>. Дополнить Закон приложени</w:t>
      </w:r>
      <w:r w:rsidR="00315958">
        <w:t>ями</w:t>
      </w:r>
      <w:r w:rsidR="00135253">
        <w:t xml:space="preserve"> 3</w:t>
      </w:r>
      <w:r w:rsidR="00315958">
        <w:t xml:space="preserve"> и 4</w:t>
      </w:r>
      <w:r w:rsidR="00135253">
        <w:t xml:space="preserve"> </w:t>
      </w:r>
      <w:r w:rsidR="003B6DEC">
        <w:t>(прилагаются).</w:t>
      </w:r>
    </w:p>
    <w:p w14:paraId="49B48B61" w14:textId="1563BF92" w:rsidR="00CF57A8" w:rsidRPr="00CF57A8" w:rsidRDefault="003B6DEC" w:rsidP="00CF57A8">
      <w:pPr>
        <w:rPr>
          <w:szCs w:val="30"/>
        </w:rPr>
      </w:pPr>
      <w:r w:rsidRPr="003B6DEC">
        <w:rPr>
          <w:b/>
          <w:bCs/>
        </w:rPr>
        <w:t>Статья 2.</w:t>
      </w:r>
      <w:r>
        <w:t> </w:t>
      </w:r>
      <w:bookmarkStart w:id="18" w:name="_Hlk218945324"/>
      <w:r w:rsidR="00CF57A8" w:rsidRPr="00CF57A8">
        <w:rPr>
          <w:szCs w:val="30"/>
        </w:rPr>
        <w:t xml:space="preserve">До приведения актов законодательства в соответствие </w:t>
      </w:r>
      <w:r w:rsidR="00CF57A8">
        <w:rPr>
          <w:szCs w:val="30"/>
        </w:rPr>
        <w:br/>
      </w:r>
      <w:r w:rsidR="00CF57A8" w:rsidRPr="00CF57A8">
        <w:rPr>
          <w:szCs w:val="30"/>
        </w:rPr>
        <w:t xml:space="preserve">с настоящим Законом они применяются в той части, в которой </w:t>
      </w:r>
      <w:r w:rsidR="00CF57A8">
        <w:rPr>
          <w:szCs w:val="30"/>
        </w:rPr>
        <w:br/>
      </w:r>
      <w:r w:rsidR="00CF57A8" w:rsidRPr="00CF57A8">
        <w:rPr>
          <w:szCs w:val="30"/>
        </w:rPr>
        <w:t>не противоречат настоящему Закону, если иное не установлено Конституцией Республики Беларусь.</w:t>
      </w:r>
    </w:p>
    <w:p w14:paraId="2E53E9DF" w14:textId="07DFC16F" w:rsidR="00CF57A8" w:rsidRPr="00CF57A8" w:rsidRDefault="00CF57A8" w:rsidP="00CF57A8">
      <w:pPr>
        <w:widowControl w:val="0"/>
        <w:overflowPunct/>
        <w:textAlignment w:val="auto"/>
        <w:rPr>
          <w:szCs w:val="30"/>
        </w:rPr>
      </w:pPr>
      <w:bookmarkStart w:id="19" w:name="_Hlk219103317"/>
      <w:bookmarkStart w:id="20" w:name="_Hlk219102120"/>
      <w:r w:rsidRPr="003B6DEC">
        <w:rPr>
          <w:b/>
          <w:bCs/>
        </w:rPr>
        <w:t>Статья </w:t>
      </w:r>
      <w:r>
        <w:rPr>
          <w:b/>
          <w:bCs/>
        </w:rPr>
        <w:t>3</w:t>
      </w:r>
      <w:r w:rsidRPr="003B6DEC">
        <w:rPr>
          <w:b/>
          <w:bCs/>
        </w:rPr>
        <w:t>.</w:t>
      </w:r>
      <w:r w:rsidRPr="00CF57A8">
        <w:rPr>
          <w:szCs w:val="30"/>
        </w:rPr>
        <w:t xml:space="preserve"> Юридические лица и иностранные организации, выполняющие и (или) оказывающие на 1 января 2027 г. работы </w:t>
      </w:r>
      <w:r>
        <w:rPr>
          <w:szCs w:val="30"/>
        </w:rPr>
        <w:br/>
      </w:r>
      <w:r w:rsidRPr="00CF57A8">
        <w:rPr>
          <w:szCs w:val="30"/>
        </w:rPr>
        <w:t xml:space="preserve">и (или) услуги, составляющие лицензируемую деятельность в области </w:t>
      </w:r>
      <w:r w:rsidRPr="00CF57A8">
        <w:rPr>
          <w:szCs w:val="30"/>
        </w:rPr>
        <w:lastRenderedPageBreak/>
        <w:t xml:space="preserve">промышленной безопасности, не подлежащие лицензированию </w:t>
      </w:r>
      <w:r>
        <w:rPr>
          <w:szCs w:val="30"/>
        </w:rPr>
        <w:br/>
      </w:r>
      <w:r w:rsidRPr="00CF57A8">
        <w:rPr>
          <w:szCs w:val="30"/>
        </w:rPr>
        <w:t>в соответствии с актами законодательства до 1 января 2027 г. и подлежащие лицензированию согласно настоящему Закону, вправе до 1 июля 2027 г. оказывать эти услуги без лицензии. При намерении в дальнейшем выполнять и (или) оказывать данные работы и (или) услуги они должны получить лицензию на осуществление деятельности в области промышленной безопасности в соответствии с настоящим Законом.</w:t>
      </w:r>
    </w:p>
    <w:bookmarkEnd w:id="20"/>
    <w:p w14:paraId="643FDD7C" w14:textId="2C722D1B" w:rsidR="00CF57A8" w:rsidRPr="00CF57A8" w:rsidRDefault="00CF57A8" w:rsidP="00CF57A8">
      <w:pPr>
        <w:overflowPunct/>
        <w:autoSpaceDE/>
        <w:autoSpaceDN/>
        <w:adjustRightInd/>
        <w:textAlignment w:val="auto"/>
        <w:rPr>
          <w:rFonts w:eastAsiaTheme="minorHAnsi"/>
          <w:kern w:val="2"/>
          <w:szCs w:val="30"/>
          <w:lang w:eastAsia="en-US"/>
          <w14:ligatures w14:val="standardContextual"/>
        </w:rPr>
      </w:pPr>
      <w:r w:rsidRPr="003B6DEC">
        <w:rPr>
          <w:b/>
          <w:bCs/>
        </w:rPr>
        <w:t>Статья </w:t>
      </w:r>
      <w:r>
        <w:rPr>
          <w:b/>
          <w:bCs/>
        </w:rPr>
        <w:t>4</w:t>
      </w:r>
      <w:r w:rsidRPr="003B6DEC">
        <w:rPr>
          <w:b/>
          <w:bCs/>
        </w:rPr>
        <w:t>.</w:t>
      </w:r>
      <w:r>
        <w:t> </w:t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Юридические лица, выполняющие и (или) оказывающие на 1 января 2027 г. работы и (или) услуги, составляющие лицензируемую деятельность по обеспечению пожарной безопасности, не подлежащие лицензированию в соответствии с актами законодательства до 1 января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br/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2027 г. и подлежащие лицензированию согласно настоящему Закону, вправе до 1 июля 2027 г. выполнять и (или) оказывать эти работы и (или) услуги без лицензии. При намерении в дальнейшем выполнять и (или) оказывать данные работы и (или) услуги они должны, если иное не установлено частью второй настоящего пункта, получить лицензию на осуществление деятельности по обеспечению пожарной безопасности в соответствии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br/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с настоящим Законом. </w:t>
      </w:r>
    </w:p>
    <w:p w14:paraId="0120D736" w14:textId="333933EF" w:rsidR="00CF57A8" w:rsidRPr="00CF57A8" w:rsidRDefault="00CF57A8" w:rsidP="00CF57A8">
      <w:pPr>
        <w:overflowPunct/>
        <w:autoSpaceDE/>
        <w:autoSpaceDN/>
        <w:adjustRightInd/>
        <w:textAlignment w:val="auto"/>
        <w:rPr>
          <w:rFonts w:eastAsiaTheme="minorHAnsi"/>
          <w:kern w:val="2"/>
          <w:szCs w:val="30"/>
          <w:lang w:eastAsia="en-US"/>
          <w14:ligatures w14:val="standardContextual"/>
        </w:rPr>
      </w:pP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Юридические лица, имеющие на 1 января 2026 г. лицензию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br/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>на осуществление деятельности по обеспечению пожарной безопасности:</w:t>
      </w:r>
    </w:p>
    <w:p w14:paraId="63ECDB14" w14:textId="226E57D9" w:rsidR="00CF57A8" w:rsidRPr="00CF57A8" w:rsidRDefault="00CF57A8" w:rsidP="00CF57A8">
      <w:pPr>
        <w:overflowPunct/>
        <w:autoSpaceDE/>
        <w:autoSpaceDN/>
        <w:adjustRightInd/>
        <w:textAlignment w:val="auto"/>
        <w:rPr>
          <w:rFonts w:eastAsiaTheme="minorHAnsi"/>
          <w:kern w:val="2"/>
          <w:szCs w:val="30"/>
          <w:lang w:eastAsia="en-US"/>
          <w14:ligatures w14:val="standardContextual"/>
        </w:rPr>
      </w:pP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с указанием составляющих лицензируемую деятельность работ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br/>
      </w:r>
      <w:r w:rsidRPr="00CF57A8">
        <w:rPr>
          <w:rFonts w:eastAsiaTheme="minorHAnsi"/>
          <w:spacing w:val="-8"/>
          <w:kern w:val="2"/>
          <w:szCs w:val="30"/>
          <w:lang w:eastAsia="en-US"/>
          <w14:ligatures w14:val="standardContextual"/>
        </w:rPr>
        <w:t>по проектированию систем пожарной сигнализации и (или) проектированию</w:t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 установок систем пожаротушения автоматических, выполняющие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br/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на 1 января 2027 г. работы по проектированию систем передачи извещений о пожаре в части устройств (приборов) объектовых оконечных,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br/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>не подлежащие лицензированию в соответствии с актами законодательства до 1 января 2027 г. и подлежащие лицензированию согласно настоящему Закону, вправе продолжить выполнять эти работы при условии направления в лицензирующий орган до 1 июля 2027 г. уведомления об выполнении таких работ по форме, определяемой Министерством по чрезвычайным ситуациям;</w:t>
      </w:r>
    </w:p>
    <w:p w14:paraId="109D6B68" w14:textId="25FF47A0" w:rsidR="00CF57A8" w:rsidRPr="00CF57A8" w:rsidRDefault="00CF57A8" w:rsidP="00CF57A8">
      <w:pPr>
        <w:overflowPunct/>
        <w:autoSpaceDE/>
        <w:autoSpaceDN/>
        <w:adjustRightInd/>
        <w:textAlignment w:val="auto"/>
        <w:rPr>
          <w:rFonts w:eastAsiaTheme="minorHAnsi"/>
          <w:kern w:val="2"/>
          <w:szCs w:val="30"/>
          <w:lang w:eastAsia="en-US"/>
          <w14:ligatures w14:val="standardContextual"/>
        </w:rPr>
      </w:pP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с указанием составляющих лицензируемую деятельность работ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br/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и (или) услуг по </w:t>
      </w:r>
      <w:bookmarkStart w:id="21" w:name="_Hlk219105542"/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монтажу, наладке, техническому обслуживанию </w:t>
      </w:r>
      <w:bookmarkEnd w:id="21"/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систем пожарной сигнализации и (или) монтажу, наладке, техническому обслуживанию систем пожаротушения автоматических, выполняющие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br/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и (или) оказывающие на 1 января 2027 г. работы и (или) услуги по монтажу, наладке, техническому обслуживанию систем передачи извещений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br/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о пожаре в части устройств (приборов) объектовых оконечных,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br/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не подлежащие лицензированию в соответствии с актами законодательства до 1 января 2027 г. и подлежащие лицензированию согласно настоящему Закону, вправе </w:t>
      </w:r>
      <w:bookmarkStart w:id="22" w:name="_Hlk219106261"/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продолжить выполнять и (или) оказывать эти работы и (или) услуги при условии направления в лицензирующий орган до 1 июля 2027 г. </w:t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lastRenderedPageBreak/>
        <w:t xml:space="preserve">уведомления об выполнении и (или) оказании таких работ и (или) услуг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br/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>по форме, определяемой Министерством по чрезвычайным ситуациям;</w:t>
      </w:r>
    </w:p>
    <w:bookmarkEnd w:id="22"/>
    <w:p w14:paraId="022E2B42" w14:textId="223B409F" w:rsidR="00CF57A8" w:rsidRPr="00CF57A8" w:rsidRDefault="00CF57A8" w:rsidP="00CF57A8">
      <w:pPr>
        <w:overflowPunct/>
        <w:autoSpaceDE/>
        <w:autoSpaceDN/>
        <w:adjustRightInd/>
        <w:textAlignment w:val="auto"/>
        <w:rPr>
          <w:rFonts w:eastAsiaTheme="minorHAnsi"/>
          <w:kern w:val="2"/>
          <w:szCs w:val="30"/>
          <w:lang w:eastAsia="en-US"/>
          <w14:ligatures w14:val="standardContextual"/>
        </w:rPr>
      </w:pP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с указанием одной из составляющих лицензируемый вид деятельности работ (услуг) по монтажу, наладке, техническому обслуживанию систем пожарной автоматики при намерении оказывать иные составляющие лицензируемый вид деятельности работы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br/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и (или) услуги из перечисленной выборки вправе начать выполнять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br/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и (или) оказывать эти работы и (или) услуги при условии направления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br/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в лицензирующий орган уведомления об выполнении и (или) оказании таких работ и (или) услуг по форме, определяемой Министерством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br/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>по чрезвычайным ситуациям.</w:t>
      </w:r>
    </w:p>
    <w:p w14:paraId="403E387A" w14:textId="3E7D94FF" w:rsidR="00CF57A8" w:rsidRPr="00CF57A8" w:rsidRDefault="00CF57A8" w:rsidP="00CF57A8">
      <w:pPr>
        <w:overflowPunct/>
        <w:autoSpaceDE/>
        <w:autoSpaceDN/>
        <w:adjustRightInd/>
        <w:textAlignment w:val="auto"/>
        <w:rPr>
          <w:rFonts w:eastAsiaTheme="minorHAnsi"/>
          <w:kern w:val="2"/>
          <w:szCs w:val="30"/>
          <w:lang w:eastAsia="en-US"/>
          <w14:ligatures w14:val="standardContextual"/>
        </w:rPr>
      </w:pP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>Включение в ЕРЛ сведений об изменении перечня работ и (или) услуг, составляющих лицензируемую деятельность по обеспечению пожарной безопасности в соответствии с частью второй настоящего пункта обеспечивается лицензирующим органом в течение трех рабочих дней после получения уведомления, указанного в части второй настоящ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t>ей статьи</w:t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>, без принятия этим органом решения об изменении лицензии.</w:t>
      </w:r>
    </w:p>
    <w:p w14:paraId="2E096E53" w14:textId="5A5224F8" w:rsidR="00CF57A8" w:rsidRPr="00CF57A8" w:rsidRDefault="00CF57A8" w:rsidP="00CF57A8">
      <w:pPr>
        <w:widowControl w:val="0"/>
        <w:overflowPunct/>
        <w:textAlignment w:val="auto"/>
        <w:rPr>
          <w:szCs w:val="30"/>
        </w:rPr>
      </w:pPr>
      <w:r w:rsidRPr="003B6DEC">
        <w:rPr>
          <w:b/>
          <w:bCs/>
        </w:rPr>
        <w:t>Статья </w:t>
      </w:r>
      <w:r>
        <w:rPr>
          <w:b/>
          <w:bCs/>
        </w:rPr>
        <w:t>5</w:t>
      </w:r>
      <w:r w:rsidRPr="003B6DEC">
        <w:rPr>
          <w:b/>
          <w:bCs/>
        </w:rPr>
        <w:t>.</w:t>
      </w:r>
      <w:r>
        <w:t> </w:t>
      </w:r>
      <w:r w:rsidRPr="00CF57A8">
        <w:rPr>
          <w:szCs w:val="30"/>
        </w:rPr>
        <w:t xml:space="preserve">Юридические лица выполняющие и (или) оказывающие </w:t>
      </w:r>
      <w:r>
        <w:rPr>
          <w:szCs w:val="30"/>
        </w:rPr>
        <w:br/>
      </w:r>
      <w:r w:rsidRPr="00CF57A8">
        <w:rPr>
          <w:szCs w:val="30"/>
        </w:rPr>
        <w:t xml:space="preserve">на 1 января 2027 г. работы и (или) услуги по приобретению, хранению, отпуску (распределению) в организации здравоохранения и (или) </w:t>
      </w:r>
      <w:r>
        <w:rPr>
          <w:szCs w:val="30"/>
        </w:rPr>
        <w:br/>
      </w:r>
      <w:r w:rsidRPr="00CF57A8">
        <w:rPr>
          <w:szCs w:val="30"/>
        </w:rPr>
        <w:t xml:space="preserve">их структурные подразделения и уничтожению наркотических средств, психотропных веществ, не подлежащие лицензированию в соответствии </w:t>
      </w:r>
      <w:r>
        <w:rPr>
          <w:szCs w:val="30"/>
        </w:rPr>
        <w:br/>
      </w:r>
      <w:r w:rsidRPr="00CF57A8">
        <w:rPr>
          <w:szCs w:val="30"/>
        </w:rPr>
        <w:t xml:space="preserve">с актами законодательства до 1 января 2027 г. и подлежащие лицензированию согласно настоящему Закону, вправе до 1 июля 2027 г. выполнять и (или) оказывать эти работы и (или) услуги без лицензии. </w:t>
      </w:r>
      <w:r>
        <w:rPr>
          <w:szCs w:val="30"/>
        </w:rPr>
        <w:br/>
      </w:r>
      <w:r w:rsidRPr="00CF57A8">
        <w:rPr>
          <w:szCs w:val="30"/>
        </w:rPr>
        <w:t>При намерении в дальнейшем выполнять и (или) оказывать данные работы и (или) услуги они должны получить лицензию на осуществление деятельности связанная с оборотом наркотических средств, психотропных веществ и их прекурсоров, в соответствии с настоящим Законом.</w:t>
      </w:r>
    </w:p>
    <w:p w14:paraId="3ADA3401" w14:textId="1169406A" w:rsidR="00CF57A8" w:rsidRPr="00CF57A8" w:rsidRDefault="00CF57A8" w:rsidP="00CF57A8">
      <w:pPr>
        <w:overflowPunct/>
        <w:autoSpaceDE/>
        <w:autoSpaceDN/>
        <w:adjustRightInd/>
        <w:textAlignment w:val="auto"/>
        <w:rPr>
          <w:rFonts w:eastAsiaTheme="minorHAnsi"/>
          <w:kern w:val="2"/>
          <w:szCs w:val="30"/>
          <w:lang w:eastAsia="en-US"/>
          <w14:ligatures w14:val="standardContextual"/>
        </w:rPr>
      </w:pPr>
      <w:bookmarkStart w:id="23" w:name="_Hlk219103954"/>
      <w:r w:rsidRPr="003B6DEC">
        <w:rPr>
          <w:b/>
          <w:bCs/>
        </w:rPr>
        <w:t>Статья </w:t>
      </w:r>
      <w:r>
        <w:rPr>
          <w:b/>
          <w:bCs/>
        </w:rPr>
        <w:t>6</w:t>
      </w:r>
      <w:r w:rsidRPr="003B6DEC">
        <w:rPr>
          <w:b/>
          <w:bCs/>
        </w:rPr>
        <w:t>.</w:t>
      </w:r>
      <w:r>
        <w:t> </w:t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Юридические лица, оказывающие на 1 января 2027 г. услуги, составляющие лицензируемую медицинскую деятельность,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br/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не подлежащие лицензированию в соответствии с актами законодательства до 1 января 2027 г. и подлежащие лицензированию согласно настоящему Закону, вправе до 1 июля 2027 г. оказывать эти услуги без лицензии.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br/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При намерении в дальнейшем оказывать данные услуги они должны,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br/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если иное не установлено частью второй настоящего пункта, получить лицензию на осуществление медицинской деятельности в соответствии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br/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с настоящим Законом. </w:t>
      </w:r>
    </w:p>
    <w:p w14:paraId="6009D9A3" w14:textId="547BC05D" w:rsidR="00CF57A8" w:rsidRPr="00CF57A8" w:rsidRDefault="00CF57A8" w:rsidP="00CF57A8">
      <w:pPr>
        <w:overflowPunct/>
        <w:autoSpaceDE/>
        <w:autoSpaceDN/>
        <w:adjustRightInd/>
        <w:textAlignment w:val="auto"/>
        <w:rPr>
          <w:rFonts w:eastAsiaTheme="minorHAnsi"/>
          <w:kern w:val="2"/>
          <w:szCs w:val="30"/>
          <w:lang w:eastAsia="en-US"/>
          <w14:ligatures w14:val="standardContextual"/>
        </w:rPr>
      </w:pP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Юридические лица, имеющие на 1 января 2026 г. лицензию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br/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на осуществление медицинской деятельности с указанием составляющих лицензируемую деятельность услуг ”акушерство“, ”гинекология“, ”забор тканей“ и ”трансплантация тканей“, оказывающие на 1 января 2027 г. </w:t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lastRenderedPageBreak/>
        <w:t xml:space="preserve">услуги по забору, криоконсервации и хранению клеток и тканей репродуктивных органов, применению вспомогательных репродуктивных технологий, не подлежащие лицензированию в соответствии с актами законодательства до 1 января 2027 г. и подлежащие лицензированию согласно настоящему Закону, вправе продолжить оказывать эти услуги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br/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>при условии направления в лицензирующий орган до 1 июля 2027 г. уведомления об оказании таких услуг по форме, определяемой Министерством здравоохранения.</w:t>
      </w:r>
    </w:p>
    <w:p w14:paraId="74EF22CB" w14:textId="2E0E5A8B" w:rsidR="00CF57A8" w:rsidRPr="00CF57A8" w:rsidRDefault="00CF57A8" w:rsidP="00CF57A8">
      <w:pPr>
        <w:overflowPunct/>
        <w:autoSpaceDE/>
        <w:autoSpaceDN/>
        <w:adjustRightInd/>
        <w:textAlignment w:val="auto"/>
        <w:rPr>
          <w:rFonts w:eastAsiaTheme="minorHAnsi"/>
          <w:kern w:val="2"/>
          <w:szCs w:val="30"/>
          <w:lang w:eastAsia="en-US"/>
          <w14:ligatures w14:val="standardContextual"/>
        </w:rPr>
      </w:pP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>Включение в ЕРЛ сведений об изменении перечня услуг, составляющих лицензируемую медицинскую деятельность, в соответствии с частью второй настоящего пункта обеспечивается лицензирующим органом в течение трех рабочих дней после получения уведомления, указанного в части второй настояще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t>й статьи</w:t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>, без принятия этим органом решения об изменении лицензии.</w:t>
      </w:r>
    </w:p>
    <w:bookmarkEnd w:id="23"/>
    <w:p w14:paraId="1516CB1F" w14:textId="6A2192CA" w:rsidR="00CF57A8" w:rsidRPr="00CF57A8" w:rsidRDefault="00CF57A8" w:rsidP="00CF57A8">
      <w:pPr>
        <w:overflowPunct/>
        <w:autoSpaceDE/>
        <w:autoSpaceDN/>
        <w:adjustRightInd/>
        <w:textAlignment w:val="auto"/>
        <w:rPr>
          <w:rFonts w:eastAsiaTheme="minorHAnsi"/>
          <w:kern w:val="2"/>
          <w:szCs w:val="30"/>
          <w:lang w:eastAsia="en-US"/>
          <w14:ligatures w14:val="standardContextual"/>
        </w:rPr>
      </w:pPr>
      <w:r w:rsidRPr="003B6DEC">
        <w:rPr>
          <w:b/>
          <w:bCs/>
        </w:rPr>
        <w:t>Статья </w:t>
      </w:r>
      <w:r>
        <w:rPr>
          <w:b/>
          <w:bCs/>
        </w:rPr>
        <w:t>7</w:t>
      </w:r>
      <w:r w:rsidRPr="003B6DEC">
        <w:rPr>
          <w:b/>
          <w:bCs/>
        </w:rPr>
        <w:t>.</w:t>
      </w:r>
      <w:r>
        <w:t> </w:t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Юридические лица, оказывающие на 1 января 2027 г. услуги, составляющие лицензируемую охранную деятельность,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br/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не подлежащие лицензированию в соответствии с актами законодательства до 1 января 2027 г. и подлежащие лицензированию согласно настоящему Закону, вправе до 1 июля 2027 г. оказывать эти услуги без лицензии.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br/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При намерении в дальнейшем оказывать данные услуги они должны получить лицензию на осуществление охранной деятельности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br/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>в соответствии с настоящим Законом.</w:t>
      </w:r>
    </w:p>
    <w:p w14:paraId="267B2407" w14:textId="4E1BA715" w:rsidR="00CF57A8" w:rsidRPr="00CF57A8" w:rsidRDefault="00CF57A8" w:rsidP="00CF57A8">
      <w:pPr>
        <w:widowControl w:val="0"/>
        <w:overflowPunct/>
        <w:textAlignment w:val="auto"/>
        <w:rPr>
          <w:szCs w:val="30"/>
        </w:rPr>
      </w:pPr>
      <w:r w:rsidRPr="003B6DEC">
        <w:rPr>
          <w:b/>
          <w:bCs/>
        </w:rPr>
        <w:t>Статья </w:t>
      </w:r>
      <w:r>
        <w:rPr>
          <w:b/>
          <w:bCs/>
        </w:rPr>
        <w:t>8</w:t>
      </w:r>
      <w:r w:rsidRPr="003B6DEC">
        <w:rPr>
          <w:b/>
          <w:bCs/>
        </w:rPr>
        <w:t>.</w:t>
      </w:r>
      <w:r>
        <w:t> </w:t>
      </w:r>
      <w:bookmarkStart w:id="24" w:name="_Hlk219106378"/>
      <w:r w:rsidRPr="00CF57A8">
        <w:rPr>
          <w:szCs w:val="30"/>
        </w:rPr>
        <w:t xml:space="preserve">Юридические лица, оказывающие на 1 января 2027 г. услуги, составляющие лицензируемую образовательную деятельность, </w:t>
      </w:r>
      <w:bookmarkStart w:id="25" w:name="_Hlk219100220"/>
      <w:r>
        <w:rPr>
          <w:szCs w:val="30"/>
        </w:rPr>
        <w:br/>
      </w:r>
      <w:r w:rsidRPr="00CF57A8">
        <w:rPr>
          <w:szCs w:val="30"/>
        </w:rPr>
        <w:t xml:space="preserve">не подлежащие лицензированию в соответствии с актами законодательства до 1 января 2027 г. и подлежащие лицензированию согласно настоящему Закону, вправе до 1 июля 2027 г. оказывать эти услуги без лицензии. </w:t>
      </w:r>
      <w:bookmarkStart w:id="26" w:name="_Hlk219100274"/>
      <w:bookmarkEnd w:id="25"/>
      <w:r>
        <w:rPr>
          <w:szCs w:val="30"/>
        </w:rPr>
        <w:br/>
      </w:r>
      <w:r w:rsidRPr="00CF57A8">
        <w:rPr>
          <w:szCs w:val="30"/>
        </w:rPr>
        <w:t xml:space="preserve">При намерении в дальнейшем оказывать данные услуги они должны, </w:t>
      </w:r>
      <w:r>
        <w:rPr>
          <w:szCs w:val="30"/>
        </w:rPr>
        <w:br/>
      </w:r>
      <w:r w:rsidRPr="00CF57A8">
        <w:rPr>
          <w:szCs w:val="30"/>
        </w:rPr>
        <w:t xml:space="preserve">если иное не установлено частью второй настоящего пункта, получить лицензию на осуществление образовательной деятельности в соответствии с настоящим Законом. </w:t>
      </w:r>
    </w:p>
    <w:bookmarkEnd w:id="24"/>
    <w:bookmarkEnd w:id="26"/>
    <w:p w14:paraId="5D21EA1F" w14:textId="0D1CF399" w:rsidR="00CF57A8" w:rsidRPr="00CF57A8" w:rsidRDefault="00CF57A8" w:rsidP="00CF57A8">
      <w:pPr>
        <w:widowControl w:val="0"/>
        <w:overflowPunct/>
        <w:textAlignment w:val="auto"/>
        <w:rPr>
          <w:szCs w:val="30"/>
        </w:rPr>
      </w:pPr>
      <w:r w:rsidRPr="00CF57A8">
        <w:rPr>
          <w:szCs w:val="30"/>
        </w:rPr>
        <w:t xml:space="preserve">Учреждения дошкольного образования, учреждения общего среднего образования, учреждения среднего специального образования, учреждения высшего образования, учреждения специального образования, имеющие </w:t>
      </w:r>
      <w:r>
        <w:rPr>
          <w:szCs w:val="30"/>
        </w:rPr>
        <w:br/>
      </w:r>
      <w:r w:rsidRPr="00CF57A8">
        <w:rPr>
          <w:szCs w:val="30"/>
        </w:rPr>
        <w:t xml:space="preserve">на 1 января 2026 г. лицензию на осуществление образовательной деятельности с указанием хотя-бы одной из составляющей лицензируемую деятельность услуг, названных в подпунктах 2.1 – 2.3, 2.6 – 2.13 пункта 2 статьи 213 настоящего Закона, реализующие на 1 января 2027 г. образовательную программу дополнительного образования детей </w:t>
      </w:r>
      <w:r>
        <w:rPr>
          <w:szCs w:val="30"/>
        </w:rPr>
        <w:br/>
      </w:r>
      <w:r w:rsidRPr="00CF57A8">
        <w:rPr>
          <w:szCs w:val="30"/>
        </w:rPr>
        <w:t xml:space="preserve">и молодежи, не подлежащую лицензированию в соответствии с актами законодательства до 1 января 2027 г. и подлежащие лицензированию согласно настоящему Закону, вправе продолжить реализовывать </w:t>
      </w:r>
      <w:r>
        <w:rPr>
          <w:szCs w:val="30"/>
        </w:rPr>
        <w:br/>
      </w:r>
      <w:r w:rsidRPr="00CF57A8">
        <w:rPr>
          <w:szCs w:val="30"/>
        </w:rPr>
        <w:lastRenderedPageBreak/>
        <w:t xml:space="preserve">эту образовательную программу при условии направления </w:t>
      </w:r>
      <w:r>
        <w:rPr>
          <w:szCs w:val="30"/>
        </w:rPr>
        <w:br/>
      </w:r>
      <w:r w:rsidRPr="00CF57A8">
        <w:rPr>
          <w:szCs w:val="30"/>
        </w:rPr>
        <w:t>в лицензирующий орган до 1 июля 2027 г. уведомления о реализации такой образовательной программы по форме, определяемой Министерством образования.</w:t>
      </w:r>
    </w:p>
    <w:p w14:paraId="791F8F55" w14:textId="2AB9E74F" w:rsidR="00CF57A8" w:rsidRPr="00CF57A8" w:rsidRDefault="00CF57A8" w:rsidP="00CF57A8">
      <w:pPr>
        <w:widowControl w:val="0"/>
        <w:overflowPunct/>
        <w:textAlignment w:val="auto"/>
        <w:rPr>
          <w:szCs w:val="30"/>
        </w:rPr>
      </w:pPr>
      <w:bookmarkStart w:id="27" w:name="_Hlk219101965"/>
      <w:r w:rsidRPr="00CF57A8">
        <w:rPr>
          <w:szCs w:val="30"/>
        </w:rPr>
        <w:t xml:space="preserve">Включение в ЕРЛ сведений об изменении перечня услуг, составляющих лицензируемую образовательную деятельность, </w:t>
      </w:r>
      <w:r>
        <w:rPr>
          <w:szCs w:val="30"/>
        </w:rPr>
        <w:br/>
      </w:r>
      <w:r w:rsidRPr="00CF57A8">
        <w:rPr>
          <w:szCs w:val="30"/>
        </w:rPr>
        <w:t>в соответствии с частью второй настоящего пункта обеспечивается лицензирующим органом в течение трех рабочих дней после получения уведомления, указанного в части второй настояще</w:t>
      </w:r>
      <w:r>
        <w:rPr>
          <w:szCs w:val="30"/>
        </w:rPr>
        <w:t>й статьи</w:t>
      </w:r>
      <w:r w:rsidRPr="00CF57A8">
        <w:rPr>
          <w:szCs w:val="30"/>
        </w:rPr>
        <w:t>, без принятия этим органом решения об изменении лицензии.</w:t>
      </w:r>
    </w:p>
    <w:bookmarkEnd w:id="19"/>
    <w:bookmarkEnd w:id="27"/>
    <w:p w14:paraId="4ACABB8B" w14:textId="271631D4" w:rsidR="00CF57A8" w:rsidRPr="00CF57A8" w:rsidRDefault="00CF57A8" w:rsidP="00CF57A8">
      <w:pPr>
        <w:widowControl w:val="0"/>
        <w:overflowPunct/>
        <w:textAlignment w:val="auto"/>
        <w:rPr>
          <w:szCs w:val="30"/>
        </w:rPr>
      </w:pPr>
      <w:r w:rsidRPr="003B6DEC">
        <w:rPr>
          <w:b/>
          <w:bCs/>
        </w:rPr>
        <w:t>Статья </w:t>
      </w:r>
      <w:r>
        <w:rPr>
          <w:b/>
          <w:bCs/>
        </w:rPr>
        <w:t>9</w:t>
      </w:r>
      <w:r w:rsidRPr="003B6DEC">
        <w:rPr>
          <w:b/>
          <w:bCs/>
        </w:rPr>
        <w:t>.</w:t>
      </w:r>
      <w:r>
        <w:t> </w:t>
      </w:r>
      <w:r w:rsidRPr="00CF57A8">
        <w:rPr>
          <w:szCs w:val="30"/>
        </w:rPr>
        <w:t xml:space="preserve">Юридические лица, имеющие на 1 января 2027 г. лицензию на осуществление фармацевтической деятельность с указание составляющих услуг, связанных с розничной реализацией лекарственных препаратов, оказывающие на 1 января 2027 г. услуги, связанные </w:t>
      </w:r>
      <w:r>
        <w:rPr>
          <w:szCs w:val="30"/>
        </w:rPr>
        <w:br/>
      </w:r>
      <w:r w:rsidRPr="00CF57A8">
        <w:rPr>
          <w:szCs w:val="30"/>
        </w:rPr>
        <w:t xml:space="preserve">с розничной реализацией лекарственных препаратов медицинскими работниками организаций здравоохранения в передвижном медицинском комплексе, должны в срок до 1 апреля 2027 г. направить </w:t>
      </w:r>
      <w:r>
        <w:rPr>
          <w:szCs w:val="30"/>
        </w:rPr>
        <w:br/>
      </w:r>
      <w:r w:rsidRPr="00CF57A8">
        <w:rPr>
          <w:szCs w:val="30"/>
        </w:rPr>
        <w:t>в ГУ ”Госфармнадзор“ уведомление о марке, модели, регистрационном номере такого передвижного медицинского комплекса</w:t>
      </w:r>
      <w:r w:rsidRPr="00CF57A8">
        <w:rPr>
          <w:rFonts w:ascii="Arial" w:hAnsi="Arial" w:cs="Arial"/>
          <w:sz w:val="20"/>
        </w:rPr>
        <w:t xml:space="preserve"> </w:t>
      </w:r>
      <w:r w:rsidRPr="00CF57A8">
        <w:rPr>
          <w:szCs w:val="30"/>
        </w:rPr>
        <w:t>по форме, определяемой Министерством здравоохранения.</w:t>
      </w:r>
    </w:p>
    <w:p w14:paraId="5E89B383" w14:textId="202B1387" w:rsidR="00CF57A8" w:rsidRPr="00CF57A8" w:rsidRDefault="00CF57A8" w:rsidP="00CF57A8">
      <w:pPr>
        <w:widowControl w:val="0"/>
        <w:overflowPunct/>
        <w:textAlignment w:val="auto"/>
        <w:rPr>
          <w:szCs w:val="30"/>
        </w:rPr>
      </w:pPr>
      <w:r w:rsidRPr="00CF57A8">
        <w:rPr>
          <w:szCs w:val="30"/>
        </w:rPr>
        <w:t xml:space="preserve">Включение в ЕРЛ сведений о марке, модели, регистрационном номере передвижного медицинского комплекса в соответствии с частью первой настоящего пункта обеспечивается ГУ ”Госфармнадзор“ в течение трех рабочих дней после получения уведомления, указанного в части </w:t>
      </w:r>
      <w:r>
        <w:rPr>
          <w:szCs w:val="30"/>
        </w:rPr>
        <w:t>первой</w:t>
      </w:r>
      <w:r w:rsidRPr="00CF57A8">
        <w:rPr>
          <w:szCs w:val="30"/>
        </w:rPr>
        <w:t xml:space="preserve"> настояще</w:t>
      </w:r>
      <w:r>
        <w:rPr>
          <w:szCs w:val="30"/>
        </w:rPr>
        <w:t>й статьи</w:t>
      </w:r>
      <w:r w:rsidRPr="00CF57A8">
        <w:rPr>
          <w:szCs w:val="30"/>
        </w:rPr>
        <w:t>, без принятия этим органом решения об изменении лицензии.</w:t>
      </w:r>
    </w:p>
    <w:p w14:paraId="63B897A2" w14:textId="335863E1" w:rsidR="00CF57A8" w:rsidRPr="00CF57A8" w:rsidRDefault="00CF57A8" w:rsidP="00CF57A8">
      <w:pPr>
        <w:widowControl w:val="0"/>
        <w:overflowPunct/>
        <w:textAlignment w:val="auto"/>
        <w:rPr>
          <w:szCs w:val="30"/>
        </w:rPr>
      </w:pPr>
      <w:r w:rsidRPr="00CF57A8">
        <w:rPr>
          <w:szCs w:val="30"/>
        </w:rPr>
        <w:t xml:space="preserve">Юридические лица, </w:t>
      </w:r>
      <w:bookmarkStart w:id="28" w:name="_Hlk219102583"/>
      <w:r w:rsidRPr="00CF57A8">
        <w:rPr>
          <w:szCs w:val="30"/>
        </w:rPr>
        <w:t xml:space="preserve">оказывающие на 1 января 2027 г. услуги хранения лекарственных средств, не подлежащие лицензированию в соответствии </w:t>
      </w:r>
      <w:r>
        <w:rPr>
          <w:szCs w:val="30"/>
        </w:rPr>
        <w:br/>
      </w:r>
      <w:r w:rsidRPr="00CF57A8">
        <w:rPr>
          <w:szCs w:val="30"/>
        </w:rPr>
        <w:t xml:space="preserve">с актами законодательства до 1 января 2027 г. и подлежащие лицензированию согласно настоящему Закону, вправе до 1 июля 2027 г. оказывать эти услуги без лицензии. При намерении в дальнейшем оказывать данные услуги они должны получить лицензию </w:t>
      </w:r>
      <w:r>
        <w:rPr>
          <w:szCs w:val="30"/>
        </w:rPr>
        <w:br/>
      </w:r>
      <w:r w:rsidRPr="00CF57A8">
        <w:rPr>
          <w:szCs w:val="30"/>
        </w:rPr>
        <w:t xml:space="preserve">на осуществление фармацевтической деятельности в соответствии </w:t>
      </w:r>
      <w:r>
        <w:rPr>
          <w:szCs w:val="30"/>
        </w:rPr>
        <w:br/>
      </w:r>
      <w:r w:rsidRPr="00CF57A8">
        <w:rPr>
          <w:szCs w:val="30"/>
        </w:rPr>
        <w:t>с настоящим Законом.</w:t>
      </w:r>
    </w:p>
    <w:bookmarkEnd w:id="28"/>
    <w:p w14:paraId="3B9E0309" w14:textId="60FC8F3F" w:rsidR="00CF57A8" w:rsidRDefault="00CF57A8" w:rsidP="00CF57A8">
      <w:pPr>
        <w:overflowPunct/>
        <w:autoSpaceDE/>
        <w:autoSpaceDN/>
        <w:adjustRightInd/>
        <w:textAlignment w:val="auto"/>
        <w:rPr>
          <w:rFonts w:eastAsiaTheme="minorHAnsi"/>
          <w:kern w:val="2"/>
          <w:szCs w:val="30"/>
          <w:lang w:eastAsia="en-US"/>
          <w14:ligatures w14:val="standardContextual"/>
        </w:rPr>
      </w:pPr>
      <w:r w:rsidRPr="003B6DEC">
        <w:rPr>
          <w:b/>
          <w:bCs/>
        </w:rPr>
        <w:t>Статья </w:t>
      </w:r>
      <w:r>
        <w:rPr>
          <w:b/>
          <w:bCs/>
        </w:rPr>
        <w:t>10</w:t>
      </w:r>
      <w:r w:rsidRPr="003B6DEC">
        <w:rPr>
          <w:b/>
          <w:bCs/>
        </w:rPr>
        <w:t>.</w:t>
      </w:r>
      <w:r>
        <w:t> </w:t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 xml:space="preserve">Юридические лица, иностранные организации, индивидуальные предприниматели, имеющие на 1 января 2027 г. лицензию на осуществление деятельности в области связи, деятельности в сфере игорного бизнеса, деятельности по технической и (или) криптографической защите информации, деятельности, связанной с оборотом наркотических средств, психотропных веществ и их прекурсоров, образовательной деятельности, деятельность, связанной с разработкой и производством бланков и документов, обязаны до 1 июля 2027 г. обеспечить соблюдение </w:t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lastRenderedPageBreak/>
        <w:t xml:space="preserve">лицензионных требований, предусмотренных настоящим Законом,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br/>
      </w:r>
      <w:r w:rsidRPr="00CF57A8">
        <w:rPr>
          <w:rFonts w:eastAsiaTheme="minorHAnsi"/>
          <w:kern w:val="2"/>
          <w:szCs w:val="30"/>
          <w:lang w:eastAsia="en-US"/>
          <w14:ligatures w14:val="standardContextual"/>
        </w:rPr>
        <w:t>и до 1 августа 2023 г. представить информацию об обеспечении соблюдения лицензионных требований в соответствующий лицензирующий орган.</w:t>
      </w:r>
    </w:p>
    <w:p w14:paraId="4ACCDB28" w14:textId="23AC6324" w:rsidR="00526495" w:rsidRPr="00CF57A8" w:rsidRDefault="00526495" w:rsidP="00CF57A8">
      <w:pPr>
        <w:overflowPunct/>
        <w:autoSpaceDE/>
        <w:autoSpaceDN/>
        <w:adjustRightInd/>
        <w:textAlignment w:val="auto"/>
        <w:rPr>
          <w:rFonts w:eastAsiaTheme="minorHAnsi"/>
          <w:kern w:val="2"/>
          <w:szCs w:val="30"/>
          <w:lang w:eastAsia="en-US"/>
          <w14:ligatures w14:val="standardContextual"/>
        </w:rPr>
      </w:pPr>
      <w:r w:rsidRPr="00526495">
        <w:rPr>
          <w:rFonts w:eastAsiaTheme="minorHAnsi"/>
          <w:b/>
          <w:bCs/>
          <w:kern w:val="2"/>
          <w:szCs w:val="30"/>
          <w:lang w:eastAsia="en-US"/>
          <w14:ligatures w14:val="standardContextual"/>
        </w:rPr>
        <w:t>Статья 11.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t> Н</w:t>
      </w:r>
      <w:r w:rsidRPr="00526495">
        <w:rPr>
          <w:rFonts w:eastAsiaTheme="minorHAnsi"/>
          <w:kern w:val="2"/>
          <w:szCs w:val="30"/>
          <w:lang w:eastAsia="en-US"/>
          <w14:ligatures w14:val="standardContextual"/>
        </w:rPr>
        <w:t>аправление соискателями лицензии, лицензиатами заявлений, уведомлений, прилагаемых к ним документов (сведений)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t>,</w:t>
      </w:r>
      <w:r w:rsidRPr="00526495">
        <w:rPr>
          <w:rFonts w:eastAsiaTheme="minorHAnsi"/>
          <w:kern w:val="2"/>
          <w:szCs w:val="30"/>
          <w:lang w:eastAsia="en-US"/>
          <w14:ligatures w14:val="standardContextual"/>
        </w:rPr>
        <w:t xml:space="preserve"> лицензирующими органами уведомлений о принятых решениях, предписаний этих органов по вопросам лицензирования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t>с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t xml:space="preserve"> 1 января 2030 г. </w:t>
      </w:r>
      <w:r>
        <w:rPr>
          <w:rFonts w:eastAsiaTheme="minorHAnsi"/>
          <w:kern w:val="2"/>
          <w:szCs w:val="30"/>
          <w:lang w:eastAsia="en-US"/>
          <w14:ligatures w14:val="standardContextual"/>
        </w:rPr>
        <w:t xml:space="preserve">осуществляется исключительно </w:t>
      </w:r>
      <w:r w:rsidRPr="00526495">
        <w:rPr>
          <w:rFonts w:eastAsiaTheme="minorHAnsi"/>
          <w:kern w:val="2"/>
          <w:szCs w:val="30"/>
          <w:lang w:eastAsia="en-US"/>
          <w14:ligatures w14:val="standardContextual"/>
        </w:rPr>
        <w:t>в электронной форме через единый портал электронных услуг.</w:t>
      </w:r>
    </w:p>
    <w:bookmarkEnd w:id="18"/>
    <w:p w14:paraId="089A5A02" w14:textId="6E4092C0" w:rsidR="003B6DEC" w:rsidRPr="002408D4" w:rsidRDefault="003B6DEC" w:rsidP="003B6DEC">
      <w:r w:rsidRPr="008E2562">
        <w:rPr>
          <w:b/>
          <w:bCs/>
        </w:rPr>
        <w:t>Статья </w:t>
      </w:r>
      <w:r w:rsidR="00CF57A8">
        <w:rPr>
          <w:b/>
          <w:bCs/>
        </w:rPr>
        <w:t>1</w:t>
      </w:r>
      <w:r w:rsidR="00526495">
        <w:rPr>
          <w:b/>
          <w:bCs/>
        </w:rPr>
        <w:t>2</w:t>
      </w:r>
      <w:r w:rsidRPr="008E2562">
        <w:rPr>
          <w:b/>
          <w:bCs/>
        </w:rPr>
        <w:t>.</w:t>
      </w:r>
      <w:r w:rsidRPr="008E2562">
        <w:t xml:space="preserve"> Совету Министров Республики Беларусь </w:t>
      </w:r>
      <w:bookmarkStart w:id="29" w:name="_Hlk111572764"/>
      <w:bookmarkStart w:id="30" w:name="_Hlk114858298"/>
      <w:bookmarkStart w:id="31" w:name="_Hlk100164916"/>
      <w:r w:rsidRPr="002408D4">
        <w:rPr>
          <w:rFonts w:eastAsiaTheme="minorHAnsi"/>
          <w:szCs w:val="30"/>
          <w:lang w:eastAsia="en-US"/>
        </w:rPr>
        <w:t xml:space="preserve">в трехмесячный срок </w:t>
      </w:r>
      <w:r w:rsidRPr="002408D4">
        <w:t xml:space="preserve">обеспечить приведение актов законодательства в соответствие </w:t>
      </w:r>
      <w:r w:rsidR="00CF57A8">
        <w:br/>
      </w:r>
      <w:r w:rsidRPr="002408D4">
        <w:t>с настоящим Законом и принять иные меры по реализации положений настоящего Закона.</w:t>
      </w:r>
      <w:bookmarkEnd w:id="29"/>
      <w:bookmarkEnd w:id="30"/>
    </w:p>
    <w:p w14:paraId="247BA684" w14:textId="558EC72E" w:rsidR="003B6DEC" w:rsidRPr="008E2562" w:rsidRDefault="003B6DEC" w:rsidP="003B6DEC">
      <w:r w:rsidRPr="002408D4">
        <w:rPr>
          <w:b/>
          <w:bCs/>
        </w:rPr>
        <w:t>Статья </w:t>
      </w:r>
      <w:r w:rsidR="00CF57A8">
        <w:rPr>
          <w:b/>
          <w:bCs/>
        </w:rPr>
        <w:t>1</w:t>
      </w:r>
      <w:r w:rsidR="00526495">
        <w:rPr>
          <w:b/>
          <w:bCs/>
        </w:rPr>
        <w:t>3</w:t>
      </w:r>
      <w:r w:rsidRPr="002408D4">
        <w:rPr>
          <w:b/>
          <w:bCs/>
        </w:rPr>
        <w:t>.</w:t>
      </w:r>
      <w:r w:rsidRPr="002408D4">
        <w:t xml:space="preserve"> Областным, Минскому городскому исполнительным комитетам </w:t>
      </w:r>
      <w:r w:rsidRPr="002408D4">
        <w:rPr>
          <w:rFonts w:eastAsiaTheme="minorHAnsi"/>
          <w:szCs w:val="30"/>
          <w:lang w:eastAsia="en-US"/>
        </w:rPr>
        <w:t xml:space="preserve">в трехмесячный срок </w:t>
      </w:r>
      <w:r w:rsidRPr="002408D4">
        <w:t>привести свои решения</w:t>
      </w:r>
      <w:r w:rsidRPr="008E2562">
        <w:t xml:space="preserve"> в соответствие </w:t>
      </w:r>
      <w:r w:rsidR="00CF57A8">
        <w:br/>
      </w:r>
      <w:r w:rsidRPr="008E2562">
        <w:t>с настоящим Законом.</w:t>
      </w:r>
    </w:p>
    <w:bookmarkEnd w:id="31"/>
    <w:p w14:paraId="36AFDABD" w14:textId="6EEBD35E" w:rsidR="003B6DEC" w:rsidRPr="008E2562" w:rsidRDefault="003B6DEC" w:rsidP="003B6DEC">
      <w:r w:rsidRPr="008E2562">
        <w:rPr>
          <w:b/>
          <w:bCs/>
        </w:rPr>
        <w:t>Статья </w:t>
      </w:r>
      <w:r w:rsidR="00CF57A8">
        <w:rPr>
          <w:b/>
          <w:bCs/>
        </w:rPr>
        <w:t>1</w:t>
      </w:r>
      <w:r w:rsidR="00526495">
        <w:rPr>
          <w:b/>
          <w:bCs/>
        </w:rPr>
        <w:t>4</w:t>
      </w:r>
      <w:r w:rsidRPr="008E2562">
        <w:rPr>
          <w:b/>
          <w:bCs/>
        </w:rPr>
        <w:t>.</w:t>
      </w:r>
      <w:r w:rsidRPr="008E2562">
        <w:t> Настоящий Закон вступает в силу в следующем порядке:</w:t>
      </w:r>
    </w:p>
    <w:p w14:paraId="7E2B76FB" w14:textId="6E706720" w:rsidR="003B6DEC" w:rsidRPr="008E2562" w:rsidRDefault="00CF57A8" w:rsidP="003B6DEC">
      <w:pPr>
        <w:rPr>
          <w:lang w:eastAsia="en-US"/>
        </w:rPr>
      </w:pPr>
      <w:r>
        <w:rPr>
          <w:lang w:eastAsia="en-US"/>
        </w:rPr>
        <w:t xml:space="preserve">статьи 1 </w:t>
      </w:r>
      <w:r w:rsidRPr="008E2562">
        <w:rPr>
          <w:lang w:eastAsia="en-US"/>
        </w:rPr>
        <w:t xml:space="preserve">— </w:t>
      </w:r>
      <w:r>
        <w:rPr>
          <w:lang w:eastAsia="en-US"/>
        </w:rPr>
        <w:t xml:space="preserve">12 </w:t>
      </w:r>
      <w:r w:rsidR="003B6DEC" w:rsidRPr="008E2562">
        <w:rPr>
          <w:lang w:eastAsia="en-US"/>
        </w:rPr>
        <w:t xml:space="preserve">— </w:t>
      </w:r>
      <w:r>
        <w:rPr>
          <w:lang w:eastAsia="en-US"/>
        </w:rPr>
        <w:t xml:space="preserve">с 1 января 2027 г.; </w:t>
      </w:r>
    </w:p>
    <w:p w14:paraId="64807996" w14:textId="77777777" w:rsidR="003B6DEC" w:rsidRPr="00051A60" w:rsidRDefault="003B6DEC" w:rsidP="003B6DEC">
      <w:pPr>
        <w:keepNext/>
        <w:rPr>
          <w:lang w:eastAsia="en-US"/>
        </w:rPr>
      </w:pPr>
      <w:r w:rsidRPr="008E2562">
        <w:rPr>
          <w:lang w:eastAsia="en-US"/>
        </w:rPr>
        <w:t>иные положения — после официального опубликования</w:t>
      </w:r>
      <w:r w:rsidRPr="00051A60">
        <w:rPr>
          <w:lang w:eastAsia="en-US"/>
        </w:rPr>
        <w:t xml:space="preserve"> настоящего Закона.</w:t>
      </w:r>
    </w:p>
    <w:p w14:paraId="2FC559D1" w14:textId="77777777" w:rsidR="003B6DEC" w:rsidRPr="00F666C2" w:rsidRDefault="003B6DEC" w:rsidP="003B6DEC">
      <w:pPr>
        <w:pStyle w:val="PODP"/>
      </w:pPr>
      <w:r w:rsidRPr="00F666C2">
        <w:t>Президент</w:t>
      </w:r>
      <w:r w:rsidRPr="00F666C2">
        <w:br/>
        <w:t>Республики Беларусь</w:t>
      </w:r>
    </w:p>
    <w:p w14:paraId="339095FE" w14:textId="77777777" w:rsidR="003B6DEC" w:rsidRDefault="003B6DEC" w:rsidP="008D40BB"/>
    <w:p w14:paraId="2BC73530" w14:textId="77777777" w:rsidR="003B6DEC" w:rsidRDefault="003B6DEC" w:rsidP="008D40BB">
      <w:pPr>
        <w:sectPr w:rsidR="003B6DEC" w:rsidSect="00BA447A">
          <w:headerReference w:type="even" r:id="rId8"/>
          <w:headerReference w:type="default" r:id="rId9"/>
          <w:footerReference w:type="default" r:id="rId10"/>
          <w:footerReference w:type="first" r:id="rId11"/>
          <w:pgSz w:w="11907" w:h="16840" w:code="9"/>
          <w:pgMar w:top="1134" w:right="567" w:bottom="1134" w:left="1701" w:header="709" w:footer="709" w:gutter="0"/>
          <w:pgNumType w:start="1"/>
          <w:cols w:space="720"/>
          <w:titlePg/>
          <w:docGrid w:linePitch="408"/>
        </w:sectPr>
      </w:pPr>
    </w:p>
    <w:p w14:paraId="57B2DCC2" w14:textId="3C2E14AC" w:rsidR="00075AB5" w:rsidRPr="00135253" w:rsidRDefault="00075AB5" w:rsidP="00075AB5">
      <w:pPr>
        <w:pStyle w:val="p-normal"/>
        <w:spacing w:before="0" w:beforeAutospacing="0" w:after="120" w:afterAutospacing="0" w:line="280" w:lineRule="exact"/>
        <w:ind w:left="10632"/>
        <w:rPr>
          <w:color w:val="242424"/>
          <w:sz w:val="30"/>
          <w:szCs w:val="30"/>
        </w:rPr>
      </w:pPr>
      <w:r w:rsidRPr="00135253">
        <w:rPr>
          <w:rStyle w:val="word-wrapper"/>
          <w:color w:val="242424"/>
          <w:sz w:val="30"/>
          <w:szCs w:val="30"/>
        </w:rPr>
        <w:lastRenderedPageBreak/>
        <w:t xml:space="preserve">Приложение </w:t>
      </w:r>
      <w:r>
        <w:rPr>
          <w:rStyle w:val="word-wrapper"/>
          <w:color w:val="242424"/>
          <w:sz w:val="30"/>
          <w:szCs w:val="30"/>
        </w:rPr>
        <w:t>2</w:t>
      </w:r>
    </w:p>
    <w:p w14:paraId="03CBE38F" w14:textId="77777777" w:rsidR="00075AB5" w:rsidRPr="00135253" w:rsidRDefault="00075AB5" w:rsidP="00075AB5">
      <w:pPr>
        <w:pStyle w:val="p-normal"/>
        <w:spacing w:before="0" w:beforeAutospacing="0" w:after="0" w:afterAutospacing="0" w:line="280" w:lineRule="exact"/>
        <w:ind w:left="10632"/>
        <w:rPr>
          <w:color w:val="242424"/>
          <w:sz w:val="30"/>
          <w:szCs w:val="30"/>
        </w:rPr>
      </w:pPr>
      <w:r w:rsidRPr="00135253">
        <w:rPr>
          <w:rStyle w:val="word-wrapper"/>
          <w:color w:val="242424"/>
          <w:sz w:val="30"/>
          <w:szCs w:val="30"/>
        </w:rPr>
        <w:t>к Закону Республики Беларусь</w:t>
      </w:r>
    </w:p>
    <w:p w14:paraId="3FE599B3" w14:textId="77777777" w:rsidR="00075AB5" w:rsidRPr="00135253" w:rsidRDefault="00075AB5" w:rsidP="00075AB5">
      <w:pPr>
        <w:pStyle w:val="p-normal"/>
        <w:spacing w:before="0" w:beforeAutospacing="0" w:after="480" w:afterAutospacing="0" w:line="280" w:lineRule="exact"/>
        <w:ind w:left="10632"/>
        <w:rPr>
          <w:rStyle w:val="word-wrapper"/>
          <w:color w:val="242424"/>
          <w:sz w:val="30"/>
          <w:szCs w:val="30"/>
        </w:rPr>
      </w:pPr>
      <w:r w:rsidRPr="00135253">
        <w:rPr>
          <w:rStyle w:val="word-wrapper"/>
          <w:color w:val="242424"/>
          <w:sz w:val="30"/>
          <w:szCs w:val="30"/>
        </w:rPr>
        <w:t>”О лицензировании“</w:t>
      </w:r>
    </w:p>
    <w:p w14:paraId="66463D12" w14:textId="77777777" w:rsidR="00075AB5" w:rsidRPr="007B411D" w:rsidRDefault="00075AB5" w:rsidP="00075AB5">
      <w:pPr>
        <w:pStyle w:val="ConsPlusTitle"/>
        <w:spacing w:after="120" w:line="280" w:lineRule="exact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7B411D">
        <w:rPr>
          <w:rFonts w:ascii="Times New Roman" w:hAnsi="Times New Roman" w:cs="Times New Roman"/>
          <w:b w:val="0"/>
          <w:bCs w:val="0"/>
          <w:sz w:val="30"/>
          <w:szCs w:val="30"/>
        </w:rPr>
        <w:t>ПЕРЕЧЕНЬ</w:t>
      </w:r>
    </w:p>
    <w:p w14:paraId="2FA1BB99" w14:textId="73004C47" w:rsidR="00075AB5" w:rsidRPr="007B411D" w:rsidRDefault="00075AB5" w:rsidP="00075AB5">
      <w:pPr>
        <w:pStyle w:val="ConsPlusTitle"/>
        <w:spacing w:after="360" w:line="280" w:lineRule="exact"/>
        <w:ind w:right="6917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075AB5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потенциально опасных объектов и технических устройств, эксплуатируемых на опасных производственных объектах </w:t>
      </w:r>
      <w:r>
        <w:rPr>
          <w:rFonts w:ascii="Times New Roman" w:hAnsi="Times New Roman" w:cs="Times New Roman"/>
          <w:b w:val="0"/>
          <w:bCs w:val="0"/>
          <w:sz w:val="30"/>
          <w:szCs w:val="30"/>
        </w:rPr>
        <w:br/>
      </w:r>
      <w:r w:rsidRPr="00075AB5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и потенциально опасных объектах, выполнение работ </w:t>
      </w:r>
      <w:r>
        <w:rPr>
          <w:rFonts w:ascii="Times New Roman" w:hAnsi="Times New Roman" w:cs="Times New Roman"/>
          <w:b w:val="0"/>
          <w:bCs w:val="0"/>
          <w:sz w:val="30"/>
          <w:szCs w:val="30"/>
        </w:rPr>
        <w:br/>
      </w:r>
      <w:r w:rsidRPr="00075AB5">
        <w:rPr>
          <w:rFonts w:ascii="Times New Roman" w:hAnsi="Times New Roman" w:cs="Times New Roman"/>
          <w:b w:val="0"/>
          <w:bCs w:val="0"/>
          <w:sz w:val="30"/>
          <w:szCs w:val="30"/>
        </w:rPr>
        <w:t>и (или) оказание услуг в отношении которых подлежат лицензированию</w:t>
      </w:r>
    </w:p>
    <w:tbl>
      <w:tblPr>
        <w:tblW w:w="15315" w:type="dxa"/>
        <w:tblLayout w:type="fixed"/>
        <w:tblLook w:val="04A0" w:firstRow="1" w:lastRow="0" w:firstColumn="1" w:lastColumn="0" w:noHBand="0" w:noVBand="1"/>
      </w:tblPr>
      <w:tblGrid>
        <w:gridCol w:w="6096"/>
        <w:gridCol w:w="2013"/>
        <w:gridCol w:w="1111"/>
        <w:gridCol w:w="1105"/>
        <w:gridCol w:w="1021"/>
        <w:gridCol w:w="1814"/>
        <w:gridCol w:w="2155"/>
      </w:tblGrid>
      <w:tr w:rsidR="00075AB5" w:rsidRPr="001265C1" w14:paraId="730C8B83" w14:textId="77777777" w:rsidTr="001265C1">
        <w:trPr>
          <w:trHeight w:val="641"/>
          <w:tblHeader/>
        </w:trPr>
        <w:tc>
          <w:tcPr>
            <w:tcW w:w="60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0AD8" w14:textId="1A2E8A29" w:rsidR="001F4A71" w:rsidRPr="001F4A71" w:rsidRDefault="001F4A71" w:rsidP="00E51C71">
            <w:pPr>
              <w:overflowPunct/>
              <w:autoSpaceDE/>
              <w:autoSpaceDN/>
              <w:adjustRightInd/>
              <w:spacing w:line="240" w:lineRule="exact"/>
              <w:ind w:left="-57" w:right="-57" w:firstLine="0"/>
              <w:jc w:val="center"/>
              <w:textAlignment w:val="auto"/>
              <w:rPr>
                <w:rFonts w:eastAsia="Calibri"/>
                <w:b/>
                <w:bCs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b/>
                <w:bCs/>
                <w:spacing w:val="-6"/>
                <w:sz w:val="26"/>
                <w:szCs w:val="26"/>
                <w:lang w:eastAsia="en-US"/>
              </w:rPr>
              <w:t>Потенциально опасные объекты</w:t>
            </w:r>
            <w:r w:rsidRPr="001F4A71">
              <w:rPr>
                <w:rFonts w:eastAsia="Calibri"/>
                <w:b/>
                <w:bCs/>
                <w:spacing w:val="-6"/>
                <w:sz w:val="26"/>
                <w:szCs w:val="26"/>
                <w:lang w:eastAsia="en-US"/>
              </w:rPr>
              <w:br/>
              <w:t xml:space="preserve">и технические устройства, эксплуатируемые </w:t>
            </w:r>
            <w:r w:rsidR="00075AB5" w:rsidRPr="001265C1">
              <w:rPr>
                <w:rFonts w:eastAsia="Calibri"/>
                <w:b/>
                <w:bCs/>
                <w:spacing w:val="-6"/>
                <w:sz w:val="26"/>
                <w:szCs w:val="26"/>
                <w:lang w:eastAsia="en-US"/>
              </w:rPr>
              <w:br/>
            </w:r>
            <w:r w:rsidRPr="001F4A71">
              <w:rPr>
                <w:rFonts w:eastAsia="Calibri"/>
                <w:b/>
                <w:bCs/>
                <w:spacing w:val="-6"/>
                <w:sz w:val="26"/>
                <w:szCs w:val="26"/>
                <w:lang w:eastAsia="en-US"/>
              </w:rPr>
              <w:t xml:space="preserve">на опасных производственных объектах </w:t>
            </w:r>
            <w:r w:rsidR="00075AB5" w:rsidRPr="001265C1">
              <w:rPr>
                <w:rFonts w:eastAsia="Calibri"/>
                <w:b/>
                <w:bCs/>
                <w:spacing w:val="-6"/>
                <w:sz w:val="26"/>
                <w:szCs w:val="26"/>
                <w:lang w:eastAsia="en-US"/>
              </w:rPr>
              <w:br/>
            </w:r>
            <w:r w:rsidRPr="001F4A71">
              <w:rPr>
                <w:rFonts w:eastAsia="Calibri"/>
                <w:b/>
                <w:bCs/>
                <w:spacing w:val="-6"/>
                <w:sz w:val="26"/>
                <w:szCs w:val="26"/>
                <w:lang w:eastAsia="en-US"/>
              </w:rPr>
              <w:t>и потенциально опасных объектах</w:t>
            </w:r>
          </w:p>
        </w:tc>
        <w:tc>
          <w:tcPr>
            <w:tcW w:w="9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1BDD6" w14:textId="77777777" w:rsidR="001F4A71" w:rsidRPr="001F4A71" w:rsidRDefault="001F4A71" w:rsidP="00E51C71">
            <w:pPr>
              <w:overflowPunct/>
              <w:autoSpaceDE/>
              <w:autoSpaceDN/>
              <w:adjustRightInd/>
              <w:spacing w:line="240" w:lineRule="exact"/>
              <w:ind w:left="-57" w:right="-57" w:firstLine="0"/>
              <w:jc w:val="center"/>
              <w:textAlignment w:val="auto"/>
              <w:rPr>
                <w:rFonts w:eastAsia="Calibri"/>
                <w:b/>
                <w:bCs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b/>
                <w:bCs/>
                <w:spacing w:val="-6"/>
                <w:sz w:val="26"/>
                <w:szCs w:val="26"/>
                <w:lang w:eastAsia="en-US"/>
              </w:rPr>
              <w:t xml:space="preserve">Лицензируемые работы </w:t>
            </w:r>
            <w:r w:rsidRPr="001F4A71">
              <w:rPr>
                <w:rFonts w:eastAsia="Calibri"/>
                <w:b/>
                <w:bCs/>
                <w:spacing w:val="-6"/>
                <w:sz w:val="26"/>
                <w:szCs w:val="26"/>
                <w:lang w:eastAsia="en-US"/>
              </w:rPr>
              <w:br/>
              <w:t>и (или) услуги в области промышленной безопасности</w:t>
            </w:r>
          </w:p>
        </w:tc>
      </w:tr>
      <w:tr w:rsidR="00075AB5" w:rsidRPr="001265C1" w14:paraId="104B10C0" w14:textId="77777777" w:rsidTr="00BE41EB">
        <w:trPr>
          <w:cantSplit/>
          <w:trHeight w:val="565"/>
          <w:tblHeader/>
        </w:trPr>
        <w:tc>
          <w:tcPr>
            <w:tcW w:w="60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1973" w14:textId="77777777" w:rsidR="001F4A71" w:rsidRPr="001F4A71" w:rsidRDefault="001F4A71" w:rsidP="00E51C71">
            <w:pPr>
              <w:overflowPunct/>
              <w:autoSpaceDE/>
              <w:autoSpaceDN/>
              <w:adjustRightInd/>
              <w:spacing w:line="240" w:lineRule="exact"/>
              <w:ind w:right="-57" w:firstLine="0"/>
              <w:textAlignment w:val="auto"/>
              <w:rPr>
                <w:rFonts w:eastAsia="Calibri"/>
                <w:b/>
                <w:bCs/>
                <w:spacing w:val="-6"/>
                <w:sz w:val="26"/>
                <w:szCs w:val="26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2A2B" w14:textId="77777777" w:rsidR="001F4A71" w:rsidRPr="001F4A71" w:rsidRDefault="001F4A71" w:rsidP="00E51C71">
            <w:pPr>
              <w:overflowPunct/>
              <w:autoSpaceDE/>
              <w:autoSpaceDN/>
              <w:adjustRightInd/>
              <w:spacing w:line="240" w:lineRule="exact"/>
              <w:ind w:left="-57" w:right="-57" w:firstLine="0"/>
              <w:jc w:val="center"/>
              <w:textAlignment w:val="auto"/>
              <w:rPr>
                <w:rFonts w:eastAsia="Calibri"/>
                <w:b/>
                <w:bCs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b/>
                <w:bCs/>
                <w:spacing w:val="-6"/>
                <w:sz w:val="26"/>
                <w:szCs w:val="26"/>
                <w:lang w:eastAsia="en-US"/>
              </w:rPr>
              <w:t xml:space="preserve">проектирование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81D9" w14:textId="77777777" w:rsidR="001F4A71" w:rsidRPr="001F4A71" w:rsidRDefault="001F4A71" w:rsidP="00E51C71">
            <w:pPr>
              <w:overflowPunct/>
              <w:autoSpaceDE/>
              <w:autoSpaceDN/>
              <w:adjustRightInd/>
              <w:spacing w:line="240" w:lineRule="exact"/>
              <w:ind w:left="-57" w:right="-57" w:firstLine="0"/>
              <w:jc w:val="center"/>
              <w:textAlignment w:val="auto"/>
              <w:rPr>
                <w:rFonts w:eastAsia="Calibri"/>
                <w:b/>
                <w:bCs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b/>
                <w:bCs/>
                <w:spacing w:val="-6"/>
                <w:sz w:val="26"/>
                <w:szCs w:val="26"/>
                <w:lang w:eastAsia="en-US"/>
              </w:rPr>
              <w:t>монтаж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2D96" w14:textId="77777777" w:rsidR="001F4A71" w:rsidRPr="001F4A71" w:rsidRDefault="001F4A71" w:rsidP="00E51C71">
            <w:pPr>
              <w:overflowPunct/>
              <w:autoSpaceDE/>
              <w:autoSpaceDN/>
              <w:adjustRightInd/>
              <w:spacing w:line="240" w:lineRule="exact"/>
              <w:ind w:left="-57" w:right="-57" w:firstLine="0"/>
              <w:jc w:val="center"/>
              <w:textAlignment w:val="auto"/>
              <w:rPr>
                <w:rFonts w:eastAsia="Calibri"/>
                <w:b/>
                <w:bCs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b/>
                <w:bCs/>
                <w:spacing w:val="-6"/>
                <w:sz w:val="26"/>
                <w:szCs w:val="26"/>
                <w:lang w:eastAsia="en-US"/>
              </w:rPr>
              <w:t>наладка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9F78" w14:textId="77777777" w:rsidR="001F4A71" w:rsidRPr="001F4A71" w:rsidRDefault="001F4A71" w:rsidP="00E51C71">
            <w:pPr>
              <w:overflowPunct/>
              <w:autoSpaceDE/>
              <w:autoSpaceDN/>
              <w:adjustRightInd/>
              <w:spacing w:line="240" w:lineRule="exact"/>
              <w:ind w:left="-57" w:right="-57" w:firstLine="0"/>
              <w:jc w:val="center"/>
              <w:textAlignment w:val="auto"/>
              <w:rPr>
                <w:rFonts w:eastAsia="Calibri"/>
                <w:b/>
                <w:bCs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b/>
                <w:bCs/>
                <w:spacing w:val="-6"/>
                <w:sz w:val="26"/>
                <w:szCs w:val="26"/>
                <w:lang w:eastAsia="en-US"/>
              </w:rPr>
              <w:t>ремонт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9F79" w14:textId="77777777" w:rsidR="001F4A71" w:rsidRPr="001F4A71" w:rsidRDefault="001F4A71" w:rsidP="00E51C71">
            <w:pPr>
              <w:overflowPunct/>
              <w:autoSpaceDE/>
              <w:autoSpaceDN/>
              <w:adjustRightInd/>
              <w:spacing w:line="240" w:lineRule="exact"/>
              <w:ind w:left="-57" w:right="-57" w:firstLine="0"/>
              <w:jc w:val="center"/>
              <w:textAlignment w:val="auto"/>
              <w:rPr>
                <w:rFonts w:eastAsia="Calibri"/>
                <w:b/>
                <w:bCs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b/>
                <w:bCs/>
                <w:spacing w:val="-6"/>
                <w:sz w:val="26"/>
                <w:szCs w:val="26"/>
                <w:lang w:eastAsia="en-US"/>
              </w:rPr>
              <w:t>обслуживание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FDFD7" w14:textId="77777777" w:rsidR="001F4A71" w:rsidRPr="001F4A71" w:rsidRDefault="001F4A71" w:rsidP="00E51C71">
            <w:pPr>
              <w:overflowPunct/>
              <w:autoSpaceDE/>
              <w:autoSpaceDN/>
              <w:adjustRightInd/>
              <w:spacing w:line="240" w:lineRule="exact"/>
              <w:ind w:left="-57" w:right="-57" w:firstLine="0"/>
              <w:jc w:val="center"/>
              <w:textAlignment w:val="auto"/>
              <w:rPr>
                <w:rFonts w:eastAsia="Calibri"/>
                <w:b/>
                <w:bCs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b/>
                <w:bCs/>
                <w:spacing w:val="-6"/>
                <w:sz w:val="26"/>
                <w:szCs w:val="26"/>
                <w:lang w:eastAsia="en-US"/>
              </w:rPr>
              <w:t xml:space="preserve">техническое </w:t>
            </w:r>
            <w:r w:rsidRPr="001F4A71">
              <w:rPr>
                <w:rFonts w:eastAsia="Calibri"/>
                <w:b/>
                <w:bCs/>
                <w:spacing w:val="-8"/>
                <w:sz w:val="26"/>
                <w:szCs w:val="26"/>
                <w:lang w:eastAsia="en-US"/>
              </w:rPr>
              <w:t>диагностирование</w:t>
            </w:r>
          </w:p>
        </w:tc>
      </w:tr>
      <w:tr w:rsidR="00075AB5" w:rsidRPr="001265C1" w14:paraId="3D19B535" w14:textId="77777777" w:rsidTr="001265C1">
        <w:trPr>
          <w:cantSplit/>
          <w:trHeight w:val="134"/>
          <w:tblHeader/>
        </w:trPr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14:paraId="1F38DCEB" w14:textId="77777777" w:rsidR="00075AB5" w:rsidRPr="001265C1" w:rsidRDefault="00075AB5" w:rsidP="00E51C71">
            <w:pPr>
              <w:overflowPunct/>
              <w:autoSpaceDE/>
              <w:autoSpaceDN/>
              <w:adjustRightInd/>
              <w:spacing w:line="240" w:lineRule="exact"/>
              <w:ind w:right="-57" w:firstLine="0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219" w:type="dxa"/>
            <w:gridSpan w:val="6"/>
            <w:tcBorders>
              <w:top w:val="single" w:sz="4" w:space="0" w:color="auto"/>
            </w:tcBorders>
            <w:vAlign w:val="center"/>
          </w:tcPr>
          <w:p w14:paraId="637FE8FA" w14:textId="77777777" w:rsidR="00075AB5" w:rsidRPr="001265C1" w:rsidRDefault="00075AB5" w:rsidP="001265C1">
            <w:pPr>
              <w:overflowPunct/>
              <w:autoSpaceDE/>
              <w:autoSpaceDN/>
              <w:adjustRightInd/>
              <w:spacing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32C628F9" w14:textId="77777777" w:rsidTr="001265C1">
        <w:trPr>
          <w:cantSplit/>
          <w:trHeight w:val="1415"/>
        </w:trPr>
        <w:tc>
          <w:tcPr>
            <w:tcW w:w="6096" w:type="dxa"/>
            <w:vAlign w:val="center"/>
          </w:tcPr>
          <w:p w14:paraId="2ACE60D4" w14:textId="44A1D6D5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z w:val="26"/>
                <w:szCs w:val="26"/>
                <w:lang w:eastAsia="en-US"/>
              </w:rPr>
              <w:t>1.</w:t>
            </w:r>
            <w:r w:rsidR="001265C1" w:rsidRPr="001265C1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z w:val="26"/>
                <w:szCs w:val="26"/>
                <w:lang w:eastAsia="en-US"/>
              </w:rPr>
              <w:t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9219" w:type="dxa"/>
            <w:gridSpan w:val="6"/>
            <w:vAlign w:val="center"/>
          </w:tcPr>
          <w:p w14:paraId="4A657F01" w14:textId="77777777" w:rsidR="001F4A71" w:rsidRPr="001F4A71" w:rsidRDefault="001F4A71" w:rsidP="001265C1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7ECD43BD" w14:textId="77777777" w:rsidTr="00764D7F">
        <w:tc>
          <w:tcPr>
            <w:tcW w:w="6096" w:type="dxa"/>
          </w:tcPr>
          <w:p w14:paraId="771EA99A" w14:textId="259AA48E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1.1.</w:t>
            </w:r>
            <w:r w:rsidR="001265C1" w:rsidRPr="001265C1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насосы и насосные агрегаты</w:t>
            </w:r>
          </w:p>
        </w:tc>
        <w:tc>
          <w:tcPr>
            <w:tcW w:w="2013" w:type="dxa"/>
          </w:tcPr>
          <w:p w14:paraId="6E5D6E4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115CAB6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2B277F6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54E8F9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1E78E8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B531EB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096307D9" w14:textId="77777777" w:rsidTr="00764D7F">
        <w:tc>
          <w:tcPr>
            <w:tcW w:w="6096" w:type="dxa"/>
          </w:tcPr>
          <w:p w14:paraId="23ACA8E4" w14:textId="124186CB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1.2.</w:t>
            </w:r>
            <w:r w:rsidR="001265C1" w:rsidRPr="001265C1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компрессоры и компрессорные агрегаты</w:t>
            </w:r>
          </w:p>
        </w:tc>
        <w:tc>
          <w:tcPr>
            <w:tcW w:w="2013" w:type="dxa"/>
          </w:tcPr>
          <w:p w14:paraId="31D7F6C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523738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C14F60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4B3097B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239CB8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E42F2A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6F18B96C" w14:textId="77777777" w:rsidTr="00764D7F">
        <w:tc>
          <w:tcPr>
            <w:tcW w:w="6096" w:type="dxa"/>
          </w:tcPr>
          <w:p w14:paraId="3730BEE3" w14:textId="11ADFEE1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1.3.</w:t>
            </w:r>
            <w:r w:rsidR="001265C1" w:rsidRPr="001265C1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центрифуги</w:t>
            </w:r>
          </w:p>
        </w:tc>
        <w:tc>
          <w:tcPr>
            <w:tcW w:w="2013" w:type="dxa"/>
          </w:tcPr>
          <w:p w14:paraId="6417E70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405D15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6E3D482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4006E86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40F5DA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C8901D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62DAFDA9" w14:textId="77777777" w:rsidTr="00764D7F">
        <w:tc>
          <w:tcPr>
            <w:tcW w:w="6096" w:type="dxa"/>
          </w:tcPr>
          <w:p w14:paraId="228E4B0A" w14:textId="38AB48FF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1.4.</w:t>
            </w:r>
            <w:r w:rsidR="001265C1" w:rsidRPr="001265C1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взрывозащищенные вентиляторы</w:t>
            </w:r>
          </w:p>
        </w:tc>
        <w:tc>
          <w:tcPr>
            <w:tcW w:w="2013" w:type="dxa"/>
          </w:tcPr>
          <w:p w14:paraId="47E17A3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3019DFE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6BAE7D0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0002C0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41A6976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F0B62D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2FA47A13" w14:textId="77777777" w:rsidTr="00764D7F">
        <w:tc>
          <w:tcPr>
            <w:tcW w:w="6096" w:type="dxa"/>
          </w:tcPr>
          <w:p w14:paraId="06422167" w14:textId="39BB487F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1.5.</w:t>
            </w:r>
            <w:r w:rsidR="001265C1" w:rsidRPr="001265C1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печи трубчатые, элементы змеевиков трубчатых печей</w:t>
            </w:r>
          </w:p>
        </w:tc>
        <w:tc>
          <w:tcPr>
            <w:tcW w:w="2013" w:type="dxa"/>
          </w:tcPr>
          <w:p w14:paraId="32081A3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7BE1EFB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25B538F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3457F3B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D2E6B7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8DE350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2DDCF6AF" w14:textId="77777777" w:rsidTr="00764D7F">
        <w:tc>
          <w:tcPr>
            <w:tcW w:w="6096" w:type="dxa"/>
          </w:tcPr>
          <w:p w14:paraId="53EBF767" w14:textId="7F8922B3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1.6.</w:t>
            </w:r>
            <w:r w:rsidR="001265C1" w:rsidRPr="001265C1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резервуары стальные объемом 100 кубических метров и более для хранения взрывопожароопасных продуктов, в том числе внутренние устройства</w:t>
            </w:r>
          </w:p>
        </w:tc>
        <w:tc>
          <w:tcPr>
            <w:tcW w:w="2013" w:type="dxa"/>
          </w:tcPr>
          <w:p w14:paraId="1E7F15B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C70EB8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6307FF3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44D6E02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2615B9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C02434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0539DD64" w14:textId="77777777" w:rsidTr="00764D7F">
        <w:tc>
          <w:tcPr>
            <w:tcW w:w="6096" w:type="dxa"/>
          </w:tcPr>
          <w:p w14:paraId="10F05EFC" w14:textId="1E605C4E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1.7.</w:t>
            </w:r>
            <w:r w:rsidR="001265C1" w:rsidRPr="001265C1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аппараты технологических процессов химических производств (реакторы различных типов, теплообменники различных типов, сепараторы, выпарные аппараты, ректификационные и абсорбционные колонны, сушильные и фильтровальные установки, смесители, кристаллизаторы)</w:t>
            </w:r>
          </w:p>
        </w:tc>
        <w:tc>
          <w:tcPr>
            <w:tcW w:w="2013" w:type="dxa"/>
          </w:tcPr>
          <w:p w14:paraId="7078A0F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5EC519F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4A8330D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5F6775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B4CEB0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50E1E5C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29427B62" w14:textId="77777777" w:rsidTr="00764D7F">
        <w:tc>
          <w:tcPr>
            <w:tcW w:w="6096" w:type="dxa"/>
          </w:tcPr>
          <w:p w14:paraId="17EEF8BB" w14:textId="147C4FDD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8"/>
                <w:sz w:val="26"/>
                <w:szCs w:val="26"/>
                <w:lang w:eastAsia="en-US"/>
              </w:rPr>
              <w:t>1.8.</w:t>
            </w:r>
            <w:r w:rsidR="001265C1">
              <w:rPr>
                <w:rFonts w:eastAsia="Calibri"/>
                <w:spacing w:val="-8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8"/>
                <w:sz w:val="26"/>
                <w:szCs w:val="26"/>
                <w:lang w:eastAsia="en-US"/>
              </w:rPr>
              <w:t>системы автоматического (автоматизированного) управления и противоаварийной защиты на базе электронно-вычислительной и (или) микропроцессорной техники</w:t>
            </w:r>
          </w:p>
        </w:tc>
        <w:tc>
          <w:tcPr>
            <w:tcW w:w="2013" w:type="dxa"/>
          </w:tcPr>
          <w:p w14:paraId="45C8E8A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79192B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36B6B76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1AA7798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5ED50D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C41F43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4816C629" w14:textId="77777777" w:rsidTr="00764D7F">
        <w:tc>
          <w:tcPr>
            <w:tcW w:w="6096" w:type="dxa"/>
          </w:tcPr>
          <w:p w14:paraId="7684282E" w14:textId="58C8A5C5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1.9.</w:t>
            </w:r>
            <w:r w:rsidR="001265C1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8"/>
                <w:sz w:val="26"/>
                <w:szCs w:val="26"/>
                <w:lang w:eastAsia="en-US"/>
              </w:rPr>
              <w:t>приборы контроля и регулирования технологических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процессов, стационарные газоанализаторы</w:t>
            </w:r>
          </w:p>
        </w:tc>
        <w:tc>
          <w:tcPr>
            <w:tcW w:w="2013" w:type="dxa"/>
          </w:tcPr>
          <w:p w14:paraId="470654C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58EF886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85081A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438BB4C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1A2CB3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D5A310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35C9A156" w14:textId="77777777" w:rsidTr="00764D7F">
        <w:tc>
          <w:tcPr>
            <w:tcW w:w="6096" w:type="dxa"/>
          </w:tcPr>
          <w:p w14:paraId="2CBCE1B8" w14:textId="11D0530C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1.10.</w:t>
            </w:r>
            <w:r w:rsidR="001265C1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прокладочные изделия и уплотнительные материалы, уплотнения вращающихся валов насосов, компрессоров, центрифуг, мешалок</w:t>
            </w:r>
          </w:p>
        </w:tc>
        <w:tc>
          <w:tcPr>
            <w:tcW w:w="2013" w:type="dxa"/>
          </w:tcPr>
          <w:p w14:paraId="652C2CF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AC66A8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58F2AD7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70F58D0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72FA3A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9A6F9C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77205276" w14:textId="77777777" w:rsidTr="00764D7F">
        <w:trPr>
          <w:trHeight w:val="206"/>
        </w:trPr>
        <w:tc>
          <w:tcPr>
            <w:tcW w:w="6096" w:type="dxa"/>
          </w:tcPr>
          <w:p w14:paraId="133F29C0" w14:textId="4F67D74A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1.11.</w:t>
            </w:r>
            <w:r w:rsidR="001265C1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технологические трубопроводы</w:t>
            </w:r>
          </w:p>
        </w:tc>
        <w:tc>
          <w:tcPr>
            <w:tcW w:w="2013" w:type="dxa"/>
          </w:tcPr>
          <w:p w14:paraId="7931657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770F7C3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281C79E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677CA65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406769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700DCB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4275E9B7" w14:textId="77777777" w:rsidTr="00764D7F">
        <w:trPr>
          <w:trHeight w:val="206"/>
        </w:trPr>
        <w:tc>
          <w:tcPr>
            <w:tcW w:w="6096" w:type="dxa"/>
          </w:tcPr>
          <w:p w14:paraId="2E086DFB" w14:textId="6D670460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z w:val="26"/>
                <w:szCs w:val="26"/>
                <w:lang w:eastAsia="en-US"/>
              </w:rPr>
              <w:t>1.12.</w:t>
            </w:r>
            <w:r w:rsidR="001265C1" w:rsidRPr="001265C1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z w:val="26"/>
                <w:szCs w:val="26"/>
                <w:lang w:eastAsia="en-US"/>
              </w:rPr>
              <w:t>арматура трубопроводная</w:t>
            </w:r>
          </w:p>
        </w:tc>
        <w:tc>
          <w:tcPr>
            <w:tcW w:w="2013" w:type="dxa"/>
          </w:tcPr>
          <w:p w14:paraId="14700C6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9998E1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2EBB4D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78531F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BDB6BE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BC6BE0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76C7A710" w14:textId="77777777" w:rsidTr="00764D7F">
        <w:trPr>
          <w:cantSplit/>
          <w:trHeight w:val="529"/>
        </w:trPr>
        <w:tc>
          <w:tcPr>
            <w:tcW w:w="6096" w:type="dxa"/>
            <w:vAlign w:val="center"/>
          </w:tcPr>
          <w:p w14:paraId="4093E806" w14:textId="1A959C23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z w:val="26"/>
                <w:szCs w:val="26"/>
                <w:lang w:eastAsia="en-US"/>
              </w:rPr>
              <w:t>2.</w:t>
            </w:r>
            <w:r w:rsidR="001265C1" w:rsidRPr="001265C1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z w:val="26"/>
                <w:szCs w:val="26"/>
                <w:lang w:eastAsia="en-US"/>
              </w:rPr>
              <w:t>Аммиачно-холодильные установки</w:t>
            </w:r>
            <w:r w:rsidR="001265C1" w:rsidRPr="001265C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F4A71">
              <w:rPr>
                <w:rFonts w:eastAsia="Calibri"/>
                <w:sz w:val="26"/>
                <w:szCs w:val="26"/>
                <w:lang w:eastAsia="en-US"/>
              </w:rPr>
              <w:t>с содержанием аммиака от 1000 килограммов</w:t>
            </w:r>
          </w:p>
        </w:tc>
        <w:tc>
          <w:tcPr>
            <w:tcW w:w="9219" w:type="dxa"/>
            <w:gridSpan w:val="6"/>
          </w:tcPr>
          <w:p w14:paraId="0539002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75AB5" w:rsidRPr="001265C1" w14:paraId="68CC07EF" w14:textId="77777777" w:rsidTr="00764D7F">
        <w:tc>
          <w:tcPr>
            <w:tcW w:w="6096" w:type="dxa"/>
          </w:tcPr>
          <w:p w14:paraId="64611B47" w14:textId="52848B55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2.1.</w:t>
            </w:r>
            <w:r w:rsidR="001265C1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насосы и насосные агрегаты</w:t>
            </w:r>
          </w:p>
        </w:tc>
        <w:tc>
          <w:tcPr>
            <w:tcW w:w="2013" w:type="dxa"/>
          </w:tcPr>
          <w:p w14:paraId="7C60666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1945880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1B809C9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3004D04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43B647A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2E8673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719BA2B8" w14:textId="77777777" w:rsidTr="00764D7F">
        <w:tc>
          <w:tcPr>
            <w:tcW w:w="6096" w:type="dxa"/>
          </w:tcPr>
          <w:p w14:paraId="7659580D" w14:textId="1C9860CA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2.2.</w:t>
            </w:r>
            <w:r w:rsidR="001265C1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компрессоры и компрессорные агрегаты</w:t>
            </w:r>
          </w:p>
        </w:tc>
        <w:tc>
          <w:tcPr>
            <w:tcW w:w="2013" w:type="dxa"/>
          </w:tcPr>
          <w:p w14:paraId="5C93F11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32940D3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4CCC4D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6EA914B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78DC1B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44DA40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4ED48470" w14:textId="77777777" w:rsidTr="00764D7F">
        <w:tc>
          <w:tcPr>
            <w:tcW w:w="6096" w:type="dxa"/>
          </w:tcPr>
          <w:p w14:paraId="7ABE73C9" w14:textId="6FE061C7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2.3.</w:t>
            </w:r>
            <w:r w:rsidR="001265C1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ресиверы</w:t>
            </w:r>
          </w:p>
        </w:tc>
        <w:tc>
          <w:tcPr>
            <w:tcW w:w="2013" w:type="dxa"/>
          </w:tcPr>
          <w:p w14:paraId="776CEB7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892216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91838E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014C7AA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E0AD02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FE066C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6DD929F1" w14:textId="77777777" w:rsidTr="00764D7F">
        <w:tc>
          <w:tcPr>
            <w:tcW w:w="6096" w:type="dxa"/>
          </w:tcPr>
          <w:p w14:paraId="49E99ED8" w14:textId="301F69DB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2.4.</w:t>
            </w:r>
            <w:r w:rsidR="001265C1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10"/>
                <w:sz w:val="26"/>
                <w:szCs w:val="26"/>
                <w:lang w:eastAsia="en-US"/>
              </w:rPr>
              <w:t>промежуточные сосуды, конденсаторы и испарители,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1F4A71">
              <w:rPr>
                <w:rFonts w:eastAsia="Calibri"/>
                <w:spacing w:val="-10"/>
                <w:sz w:val="26"/>
                <w:szCs w:val="26"/>
                <w:lang w:eastAsia="en-US"/>
              </w:rPr>
              <w:t>маслоотделители и маслосборники, отделители жидкости</w:t>
            </w:r>
          </w:p>
        </w:tc>
        <w:tc>
          <w:tcPr>
            <w:tcW w:w="2013" w:type="dxa"/>
          </w:tcPr>
          <w:p w14:paraId="227F9C5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149E51B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18B26AB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0FB5E5E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040769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5412BC9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2E5B0C24" w14:textId="77777777" w:rsidTr="00764D7F">
        <w:trPr>
          <w:trHeight w:val="138"/>
        </w:trPr>
        <w:tc>
          <w:tcPr>
            <w:tcW w:w="6096" w:type="dxa"/>
          </w:tcPr>
          <w:p w14:paraId="3F2AFAE3" w14:textId="1C31AF4A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2.5.</w:t>
            </w:r>
            <w:r w:rsidR="001265C1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стационарные газоанализаторы</w:t>
            </w:r>
          </w:p>
        </w:tc>
        <w:tc>
          <w:tcPr>
            <w:tcW w:w="2013" w:type="dxa"/>
          </w:tcPr>
          <w:p w14:paraId="6EE7A58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7C584A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F7E000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1FD33FA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63E4F2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F7032D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46033783" w14:textId="77777777" w:rsidTr="00764D7F">
        <w:tc>
          <w:tcPr>
            <w:tcW w:w="6096" w:type="dxa"/>
          </w:tcPr>
          <w:p w14:paraId="75ED9718" w14:textId="2216D898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2.6.</w:t>
            </w:r>
            <w:r w:rsidR="001265C1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системы автоматического (автоматизированного) управления и противоаварийной защиты на базе электронно-вычислительной и (или)</w:t>
            </w:r>
            <w:r w:rsidR="001265C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микропроцессорной техники</w:t>
            </w:r>
          </w:p>
        </w:tc>
        <w:tc>
          <w:tcPr>
            <w:tcW w:w="2013" w:type="dxa"/>
          </w:tcPr>
          <w:p w14:paraId="36CA61A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D10960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5058BFB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7BFD79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5BFF08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F7BA8A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392E6A1F" w14:textId="77777777" w:rsidTr="00764D7F">
        <w:tc>
          <w:tcPr>
            <w:tcW w:w="6096" w:type="dxa"/>
          </w:tcPr>
          <w:p w14:paraId="047572D6" w14:textId="0BF8EF2E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2.7.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прокладочные изделия и уплотнительные материалы, уплотнения вращающихся валов насосов, компрессоров</w:t>
            </w:r>
          </w:p>
        </w:tc>
        <w:tc>
          <w:tcPr>
            <w:tcW w:w="2013" w:type="dxa"/>
          </w:tcPr>
          <w:p w14:paraId="28C331D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35BE47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5759720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1D77DEC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AAAD55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6C6F19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2ADB0A8A" w14:textId="77777777" w:rsidTr="00764D7F">
        <w:trPr>
          <w:trHeight w:val="206"/>
        </w:trPr>
        <w:tc>
          <w:tcPr>
            <w:tcW w:w="6096" w:type="dxa"/>
          </w:tcPr>
          <w:p w14:paraId="44A9F94F" w14:textId="57B7987B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2.8.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технологические трубопроводы</w:t>
            </w:r>
          </w:p>
        </w:tc>
        <w:tc>
          <w:tcPr>
            <w:tcW w:w="2013" w:type="dxa"/>
          </w:tcPr>
          <w:p w14:paraId="47CE219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9EA97A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47C8FC0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04792C8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7AEE3C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B6633B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0EDE75E6" w14:textId="77777777" w:rsidTr="00764D7F">
        <w:trPr>
          <w:trHeight w:val="206"/>
        </w:trPr>
        <w:tc>
          <w:tcPr>
            <w:tcW w:w="6096" w:type="dxa"/>
          </w:tcPr>
          <w:p w14:paraId="30300ACE" w14:textId="6FD6A075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2.9.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арматура трубопроводная</w:t>
            </w:r>
          </w:p>
        </w:tc>
        <w:tc>
          <w:tcPr>
            <w:tcW w:w="2013" w:type="dxa"/>
          </w:tcPr>
          <w:p w14:paraId="3E1B3CE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35FD43D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5021411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6CBC87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2D6F37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B46314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12EF8A9E" w14:textId="77777777" w:rsidTr="00764D7F">
        <w:tc>
          <w:tcPr>
            <w:tcW w:w="6096" w:type="dxa"/>
          </w:tcPr>
          <w:p w14:paraId="075DB600" w14:textId="1E4739C8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z w:val="26"/>
                <w:szCs w:val="26"/>
                <w:lang w:eastAsia="en-US"/>
              </w:rPr>
              <w:t>3.</w:t>
            </w:r>
            <w:r w:rsidR="00BE41EB">
              <w:rPr>
                <w:rFonts w:eastAsia="Calibri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z w:val="26"/>
                <w:szCs w:val="26"/>
                <w:lang w:eastAsia="en-US"/>
              </w:rPr>
              <w:t xml:space="preserve">Элеваторы, склады силосного типа, объекты мукомольного, крупяного и комбикормового производства, осуществляющие переработку зерна и комбикормового сырья, с минимальной проектной мощностью от 100 тонн в сутки, а также хранение зерна, продуктов его переработки, комбикормового сырья объемом от 500 тонн, в процессе которых образуются взрывоопасные пылевоздушные смеси с нижним концентрационным пределом взрываемости ниже 65 граммов на кубический метр, способные самовозгораться, возгораться от источника </w:t>
            </w:r>
            <w:r w:rsidRPr="001F4A71">
              <w:rPr>
                <w:rFonts w:eastAsia="Calibri"/>
                <w:spacing w:val="-8"/>
                <w:sz w:val="26"/>
                <w:szCs w:val="26"/>
                <w:lang w:eastAsia="en-US"/>
              </w:rPr>
              <w:t>зажигания и самостоятельно гореть после его удаления</w:t>
            </w:r>
          </w:p>
        </w:tc>
        <w:tc>
          <w:tcPr>
            <w:tcW w:w="9219" w:type="dxa"/>
            <w:gridSpan w:val="6"/>
          </w:tcPr>
          <w:p w14:paraId="311BCF6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75AB5" w:rsidRPr="001265C1" w14:paraId="06C7AFF0" w14:textId="77777777" w:rsidTr="00764D7F">
        <w:tc>
          <w:tcPr>
            <w:tcW w:w="6096" w:type="dxa"/>
          </w:tcPr>
          <w:p w14:paraId="0AA582BA" w14:textId="31ADC06E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3.1.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транспортное оборудование: конвейеры всех типов, нории, разгрузчики всех типов, шнековые питатели, электрозадвижки, перекидные клапаны, поворотные трубы</w:t>
            </w:r>
          </w:p>
        </w:tc>
        <w:tc>
          <w:tcPr>
            <w:tcW w:w="2013" w:type="dxa"/>
          </w:tcPr>
          <w:p w14:paraId="0A94DD4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BFADAF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31AF299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7DA98D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826189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8894FD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77509FEF" w14:textId="77777777" w:rsidTr="00764D7F">
        <w:tc>
          <w:tcPr>
            <w:tcW w:w="6096" w:type="dxa"/>
          </w:tcPr>
          <w:p w14:paraId="35B547B4" w14:textId="54CBAB9B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3.2.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аспирационное и пневмотранспортное оборудование (вентиляторы, фильтры, фильтры-циклоны, шлюзовые питатели (затворы), пневмоприемники, циклоны, аспирационные каналы, аспирационные колонки)</w:t>
            </w:r>
          </w:p>
        </w:tc>
        <w:tc>
          <w:tcPr>
            <w:tcW w:w="2013" w:type="dxa"/>
          </w:tcPr>
          <w:p w14:paraId="068CA31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5C59E6B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FF43B1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578BC7E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881E8E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AD1A26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5DD15D92" w14:textId="77777777" w:rsidTr="00764D7F">
        <w:tc>
          <w:tcPr>
            <w:tcW w:w="6096" w:type="dxa"/>
          </w:tcPr>
          <w:p w14:paraId="6B149573" w14:textId="58090D94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3.3.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зерноочистительное оборудование (ворохоочистители, сепараторы всех типов, просеиватели, дуаспираторы, аспираторы с замкнутым циклом воздуха, камнеотборники, триеры, скальпираторы, магнитные сепараторы (колонки), электромагнитные сепараторы, дозаторы, весовые дозаторы, весы емкостные)</w:t>
            </w:r>
          </w:p>
        </w:tc>
        <w:tc>
          <w:tcPr>
            <w:tcW w:w="2013" w:type="dxa"/>
          </w:tcPr>
          <w:p w14:paraId="0FB63FE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5DBE8D1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2383F3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2DEFFB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00519B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EB8ACF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469B1FB6" w14:textId="77777777" w:rsidTr="00764D7F">
        <w:tc>
          <w:tcPr>
            <w:tcW w:w="6096" w:type="dxa"/>
          </w:tcPr>
          <w:p w14:paraId="43FF86F3" w14:textId="2DDD667A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3.4.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емкостное оборудование (силосы (бункеры) сборные металлические, оснащенные термометрией, датчиками уровня, обегающими шнеками, вибраторами)</w:t>
            </w:r>
          </w:p>
        </w:tc>
        <w:tc>
          <w:tcPr>
            <w:tcW w:w="2013" w:type="dxa"/>
          </w:tcPr>
          <w:p w14:paraId="3CE8FB1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50F62B0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EDE6F5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0660FE8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210FF7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1257F8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7215C735" w14:textId="77777777" w:rsidTr="00764D7F">
        <w:tc>
          <w:tcPr>
            <w:tcW w:w="6096" w:type="dxa"/>
          </w:tcPr>
          <w:p w14:paraId="481C5AB7" w14:textId="249FF16F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3.5.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зерносушильные установки, привязанные к производству</w:t>
            </w:r>
          </w:p>
        </w:tc>
        <w:tc>
          <w:tcPr>
            <w:tcW w:w="2013" w:type="dxa"/>
          </w:tcPr>
          <w:p w14:paraId="02D0F0E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4B6A04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D2F1C1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6355382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757366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7CF2D9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3204522F" w14:textId="77777777" w:rsidTr="00764D7F">
        <w:tc>
          <w:tcPr>
            <w:tcW w:w="6096" w:type="dxa"/>
          </w:tcPr>
          <w:p w14:paraId="48884107" w14:textId="7503E35E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3.6.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дробильно-измельчающее оборудование (вальцовые станки, дробилки (молотковые, штифтовые, дисковые), измельчители гранул, машины (шелушильные, шелушильно-шлифовальные, шлифовальные), станки (шлифовально-рифельные, шлифовально-вальцовые), энтолейторы, деташеры)</w:t>
            </w:r>
          </w:p>
        </w:tc>
        <w:tc>
          <w:tcPr>
            <w:tcW w:w="2013" w:type="dxa"/>
          </w:tcPr>
          <w:p w14:paraId="2E337E4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880A11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49AFEE4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D540EB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CC5CA9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AFAC92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20EF73A6" w14:textId="77777777" w:rsidTr="00764D7F">
        <w:tc>
          <w:tcPr>
            <w:tcW w:w="6096" w:type="dxa"/>
          </w:tcPr>
          <w:p w14:paraId="6AD1ADB6" w14:textId="1113B2E6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3.7.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технологическое оборудование для комбикормовых производств (установки для гранулирования, прессы-грануляторы, охладительные колонки, экструдеры, экспандеры, смесители)</w:t>
            </w:r>
          </w:p>
        </w:tc>
        <w:tc>
          <w:tcPr>
            <w:tcW w:w="2013" w:type="dxa"/>
          </w:tcPr>
          <w:p w14:paraId="09021AC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30C9068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2B0B32A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67A39F9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B2F2D8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BF2E95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668A32BE" w14:textId="77777777" w:rsidTr="00764D7F">
        <w:tc>
          <w:tcPr>
            <w:tcW w:w="6096" w:type="dxa"/>
          </w:tcPr>
          <w:p w14:paraId="1D345922" w14:textId="3DF7741F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3.8.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технологическое оборудование для мельничных и крупяных производств (машины (обоечные, щеточные, бичевые, вымольные, ситовеечные, крупоотделительные, крупосортировочные), концентраторы, рассевы)</w:t>
            </w:r>
          </w:p>
        </w:tc>
        <w:tc>
          <w:tcPr>
            <w:tcW w:w="2013" w:type="dxa"/>
          </w:tcPr>
          <w:p w14:paraId="7C4C3F2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1420625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39685D1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3C941B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AEB8A1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91E32A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6A69F0FC" w14:textId="77777777" w:rsidTr="00764D7F">
        <w:tc>
          <w:tcPr>
            <w:tcW w:w="6096" w:type="dxa"/>
          </w:tcPr>
          <w:p w14:paraId="5EC98973" w14:textId="6A3FF021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3.9.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весовыбойное и расфасовочное оборудование</w:t>
            </w:r>
          </w:p>
        </w:tc>
        <w:tc>
          <w:tcPr>
            <w:tcW w:w="2013" w:type="dxa"/>
          </w:tcPr>
          <w:p w14:paraId="74AAE63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5B4F3D0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9E4F60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FC05FF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22F2BC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6AF33F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46D9C21C" w14:textId="77777777" w:rsidTr="00764D7F">
        <w:tc>
          <w:tcPr>
            <w:tcW w:w="6096" w:type="dxa"/>
          </w:tcPr>
          <w:p w14:paraId="7D4EEB5B" w14:textId="468A55C8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3.10.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средства взрывозащиты и взрывопредупреждения: взрыворазрядные устройства, тормозные устройства; контрольно-измерительные приборы и автоматика, в том числе системы автоматического (автоматизированного) управления и противоаварийной защиты на базе электронно-вычислительной и (или) микропроцессорной техники</w:t>
            </w:r>
          </w:p>
        </w:tc>
        <w:tc>
          <w:tcPr>
            <w:tcW w:w="2013" w:type="dxa"/>
          </w:tcPr>
          <w:p w14:paraId="57A7ECE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0385B0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6D08A76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000A28E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0CFF8B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585534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584EA74E" w14:textId="77777777" w:rsidTr="00764D7F">
        <w:tc>
          <w:tcPr>
            <w:tcW w:w="6096" w:type="dxa"/>
          </w:tcPr>
          <w:p w14:paraId="2AF87FCB" w14:textId="41ED4FAE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4.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Оборудование, работающее под избыточным давлением:</w:t>
            </w:r>
          </w:p>
        </w:tc>
        <w:tc>
          <w:tcPr>
            <w:tcW w:w="9219" w:type="dxa"/>
            <w:gridSpan w:val="6"/>
          </w:tcPr>
          <w:p w14:paraId="1A4B5D8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6645A6EF" w14:textId="77777777" w:rsidTr="00764D7F">
        <w:tc>
          <w:tcPr>
            <w:tcW w:w="6096" w:type="dxa"/>
          </w:tcPr>
          <w:p w14:paraId="5C7530D4" w14:textId="3A567B39" w:rsidR="001F4A71" w:rsidRPr="001F4A71" w:rsidRDefault="001F4A71" w:rsidP="00E51C71">
            <w:pPr>
              <w:overflowPunct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4.1.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водогрейные котлы с температурой нагрева воды выше 115 градусов Цельсия мощностью 100 киловатт и более, использующие газообразные, жидкие и твердые виды топлива, водогрейные котлы-утилизаторы с температурой нагрева воды выше 115 градусов Цельсия мощностью 100 киловатт и более, автономные экономайзеры с температурой нагрева воды выше 115 градусов Цельсия</w:t>
            </w:r>
          </w:p>
        </w:tc>
        <w:tc>
          <w:tcPr>
            <w:tcW w:w="2013" w:type="dxa"/>
          </w:tcPr>
          <w:p w14:paraId="38190809" w14:textId="6FFBB67D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trike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sym w:font="Symbol" w:char="F02A"/>
            </w:r>
          </w:p>
        </w:tc>
        <w:tc>
          <w:tcPr>
            <w:tcW w:w="1111" w:type="dxa"/>
          </w:tcPr>
          <w:p w14:paraId="3356131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82740A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64E93F8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3381D7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ACEB01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41DB3BDF" w14:textId="77777777" w:rsidTr="00764D7F">
        <w:tc>
          <w:tcPr>
            <w:tcW w:w="6096" w:type="dxa"/>
          </w:tcPr>
          <w:p w14:paraId="19221D88" w14:textId="06A91F3F" w:rsidR="001F4A71" w:rsidRPr="001F4A71" w:rsidRDefault="001F4A71" w:rsidP="00E51C71">
            <w:pPr>
              <w:overflowPunct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4.1.1.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системы автоматики безопасности 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br/>
              <w:t>и регулирования работы котлов и их горелок</w:t>
            </w:r>
          </w:p>
        </w:tc>
        <w:tc>
          <w:tcPr>
            <w:tcW w:w="2013" w:type="dxa"/>
          </w:tcPr>
          <w:p w14:paraId="6E3FCE8E" w14:textId="666935A5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sym w:font="Symbol" w:char="F02A"/>
            </w:r>
          </w:p>
        </w:tc>
        <w:tc>
          <w:tcPr>
            <w:tcW w:w="1111" w:type="dxa"/>
          </w:tcPr>
          <w:p w14:paraId="20E40AA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677AA10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6680985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E61BCD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6965F8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6F4289B1" w14:textId="77777777" w:rsidTr="00764D7F">
        <w:trPr>
          <w:trHeight w:val="315"/>
        </w:trPr>
        <w:tc>
          <w:tcPr>
            <w:tcW w:w="6096" w:type="dxa"/>
          </w:tcPr>
          <w:p w14:paraId="1294A997" w14:textId="74DF18CC" w:rsidR="001F4A71" w:rsidRPr="001F4A71" w:rsidRDefault="001F4A71" w:rsidP="00E51C71">
            <w:pPr>
              <w:overflowPunct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4.1.2.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установки докотловой обработки воды</w:t>
            </w:r>
          </w:p>
        </w:tc>
        <w:tc>
          <w:tcPr>
            <w:tcW w:w="2013" w:type="dxa"/>
          </w:tcPr>
          <w:p w14:paraId="6C3AB59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3550A0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106E231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6C44981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E8CBFA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8A0E37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576641D4" w14:textId="77777777" w:rsidTr="00764D7F">
        <w:tc>
          <w:tcPr>
            <w:tcW w:w="6096" w:type="dxa"/>
          </w:tcPr>
          <w:p w14:paraId="66A9401D" w14:textId="4F868750" w:rsidR="001F4A71" w:rsidRPr="001F4A71" w:rsidRDefault="001F4A71" w:rsidP="00E51C71">
            <w:pPr>
              <w:overflowPunct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4.2.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котельные, в том числе передвижные транспортабельные и блочно-модульные, мощностью более 200 киловатт независимо от мощности установленных в них котлов, использующие газообразные, жидкие и твердые виды топлива</w:t>
            </w:r>
          </w:p>
        </w:tc>
        <w:tc>
          <w:tcPr>
            <w:tcW w:w="2013" w:type="dxa"/>
          </w:tcPr>
          <w:p w14:paraId="060D794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4DF212A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5AC2483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6A584A2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820B50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9CD634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53A2C13D" w14:textId="77777777" w:rsidTr="00764D7F">
        <w:tc>
          <w:tcPr>
            <w:tcW w:w="6096" w:type="dxa"/>
          </w:tcPr>
          <w:p w14:paraId="08F85449" w14:textId="1D7815C6" w:rsidR="001F4A71" w:rsidRPr="001F4A71" w:rsidRDefault="001F4A71" w:rsidP="00E51C71">
            <w:pPr>
              <w:overflowPunct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4.2.1.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паровые котлы с давлением пара не более 0,07 мегапаскалей и водогрейные котлы с температурой нагрева воды не выше 115 градусов Цельсия</w:t>
            </w:r>
          </w:p>
        </w:tc>
        <w:tc>
          <w:tcPr>
            <w:tcW w:w="2013" w:type="dxa"/>
          </w:tcPr>
          <w:p w14:paraId="01FC132F" w14:textId="6D3BDD8B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sym w:font="Symbol" w:char="F02A"/>
            </w:r>
          </w:p>
        </w:tc>
        <w:tc>
          <w:tcPr>
            <w:tcW w:w="1111" w:type="dxa"/>
          </w:tcPr>
          <w:p w14:paraId="3E78A0F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34C48BC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3337D4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958FB4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5ACDCE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6D7E49E7" w14:textId="77777777" w:rsidTr="00764D7F">
        <w:tc>
          <w:tcPr>
            <w:tcW w:w="6096" w:type="dxa"/>
          </w:tcPr>
          <w:p w14:paraId="25DC13A8" w14:textId="3CF0BE96" w:rsidR="001F4A71" w:rsidRPr="001F4A71" w:rsidRDefault="001F4A71" w:rsidP="00E51C71">
            <w:pPr>
              <w:overflowPunct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4.2.2.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системы автоматики безопасности и регулирования работы котлов и их горелок</w:t>
            </w:r>
          </w:p>
        </w:tc>
        <w:tc>
          <w:tcPr>
            <w:tcW w:w="2013" w:type="dxa"/>
          </w:tcPr>
          <w:p w14:paraId="7DA03696" w14:textId="2CAF1F33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sym w:font="Symbol" w:char="F02A"/>
            </w:r>
          </w:p>
        </w:tc>
        <w:tc>
          <w:tcPr>
            <w:tcW w:w="1111" w:type="dxa"/>
          </w:tcPr>
          <w:p w14:paraId="065B0EB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6E50E7A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30D516E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9DCF00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BF1921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468DC38A" w14:textId="77777777" w:rsidTr="00764D7F">
        <w:tc>
          <w:tcPr>
            <w:tcW w:w="6096" w:type="dxa"/>
          </w:tcPr>
          <w:p w14:paraId="20E6230C" w14:textId="0CF17DB6" w:rsidR="001F4A71" w:rsidRPr="001F4A71" w:rsidRDefault="001F4A71" w:rsidP="00E51C71">
            <w:pPr>
              <w:overflowPunct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4.2.3.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установки докотловой обработки воды</w:t>
            </w:r>
          </w:p>
        </w:tc>
        <w:tc>
          <w:tcPr>
            <w:tcW w:w="2013" w:type="dxa"/>
          </w:tcPr>
          <w:p w14:paraId="37DB4E3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7354591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5E9A6C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6FB03D1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725886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55EED5D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0E171A97" w14:textId="77777777" w:rsidTr="00764D7F">
        <w:tc>
          <w:tcPr>
            <w:tcW w:w="6096" w:type="dxa"/>
          </w:tcPr>
          <w:p w14:paraId="47934E56" w14:textId="5271C1A3" w:rsidR="001F4A71" w:rsidRPr="001F4A71" w:rsidRDefault="001F4A71" w:rsidP="00E51C71">
            <w:pPr>
              <w:overflowPunct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4.3.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паровые котлы с рабочим давлением более 0,07 мегапаскаля, котлы, работающие с высокотемпературными органическими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(неорганическими) теплоносителями, использующие газообразные, жидкие и твердые виды топлива, паровые котлы-утилизаторы с рабочим давлением более 0,07 мегапаскаля, у которых произведение (t</w:t>
            </w:r>
            <w:r w:rsidRPr="001F4A71">
              <w:rPr>
                <w:rFonts w:eastAsia="Calibri"/>
                <w:spacing w:val="-6"/>
                <w:sz w:val="26"/>
                <w:szCs w:val="26"/>
                <w:vertAlign w:val="subscript"/>
                <w:lang w:eastAsia="en-US"/>
              </w:rPr>
              <w:t>s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– 100) x V составляет более 5,0, где t</w:t>
            </w:r>
            <w:r w:rsidRPr="001F4A71">
              <w:rPr>
                <w:rFonts w:eastAsia="Calibri"/>
                <w:spacing w:val="-6"/>
                <w:sz w:val="26"/>
                <w:szCs w:val="26"/>
                <w:vertAlign w:val="subscript"/>
                <w:lang w:eastAsia="en-US"/>
              </w:rPr>
              <w:t>s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– температура пара, воды, жидкости при рабочем давлении в градусах Цельсия, V – вместимость котла в кубических метрах, автономные пароперегреватели с рабочим давлением более 0,07 мегапаскаля</w:t>
            </w:r>
          </w:p>
        </w:tc>
        <w:tc>
          <w:tcPr>
            <w:tcW w:w="2013" w:type="dxa"/>
          </w:tcPr>
          <w:p w14:paraId="4F032303" w14:textId="79502B19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sym w:font="Symbol" w:char="F02A"/>
            </w:r>
          </w:p>
        </w:tc>
        <w:tc>
          <w:tcPr>
            <w:tcW w:w="1111" w:type="dxa"/>
          </w:tcPr>
          <w:p w14:paraId="4663022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5F55963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1716B5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730BA6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36B152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374F12F7" w14:textId="77777777" w:rsidTr="00764D7F">
        <w:tc>
          <w:tcPr>
            <w:tcW w:w="6096" w:type="dxa"/>
          </w:tcPr>
          <w:p w14:paraId="2763C6C8" w14:textId="376CADB0" w:rsidR="001F4A71" w:rsidRPr="001F4A71" w:rsidRDefault="001F4A71" w:rsidP="00E51C71">
            <w:pPr>
              <w:overflowPunct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4.3.1.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системы автоматики безопасности и регулирования работы котлов и их горелок</w:t>
            </w:r>
          </w:p>
        </w:tc>
        <w:tc>
          <w:tcPr>
            <w:tcW w:w="2013" w:type="dxa"/>
          </w:tcPr>
          <w:p w14:paraId="24A981F5" w14:textId="5FB9651F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sym w:font="Symbol" w:char="F02A"/>
            </w:r>
          </w:p>
        </w:tc>
        <w:tc>
          <w:tcPr>
            <w:tcW w:w="1111" w:type="dxa"/>
          </w:tcPr>
          <w:p w14:paraId="15EB647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27A794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F8C8F2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E5BF77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931D1E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354D6033" w14:textId="77777777" w:rsidTr="00764D7F">
        <w:tc>
          <w:tcPr>
            <w:tcW w:w="6096" w:type="dxa"/>
          </w:tcPr>
          <w:p w14:paraId="6F976B77" w14:textId="1CD93A62" w:rsidR="001F4A71" w:rsidRPr="001F4A71" w:rsidRDefault="001F4A71" w:rsidP="00E51C71">
            <w:pPr>
              <w:overflowPunct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4.3.2.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установки докотловой обработки воды</w:t>
            </w:r>
          </w:p>
        </w:tc>
        <w:tc>
          <w:tcPr>
            <w:tcW w:w="2013" w:type="dxa"/>
          </w:tcPr>
          <w:p w14:paraId="1F0296F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1672AF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2DE85BB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46142DD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F3046B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A157C4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2B5A3FE3" w14:textId="77777777" w:rsidTr="00764D7F">
        <w:tc>
          <w:tcPr>
            <w:tcW w:w="6096" w:type="dxa"/>
          </w:tcPr>
          <w:p w14:paraId="7470450A" w14:textId="52CFFE05" w:rsidR="001F4A71" w:rsidRPr="001F4A71" w:rsidRDefault="001F4A71" w:rsidP="00E51C71">
            <w:pPr>
              <w:overflowPunct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4.4.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трубопроводы пара и горячей воды с рабочим давлением более 0,07 мегапаскаля и температурой воды выше 115 градусов Цельсия I категории с номинальным диаметром более 70 миллиметров, II и III категорий с номинальным диаметром более 100 миллиметров</w:t>
            </w:r>
          </w:p>
        </w:tc>
        <w:tc>
          <w:tcPr>
            <w:tcW w:w="2013" w:type="dxa"/>
          </w:tcPr>
          <w:p w14:paraId="3AD09EE7" w14:textId="12A1AEBE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sym w:font="Symbol" w:char="F02A"/>
            </w:r>
          </w:p>
        </w:tc>
        <w:tc>
          <w:tcPr>
            <w:tcW w:w="1111" w:type="dxa"/>
          </w:tcPr>
          <w:p w14:paraId="706CD0B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199003A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44E8EB3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6949D1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E5C05D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5E4A3BB2" w14:textId="77777777" w:rsidTr="00764D7F">
        <w:tc>
          <w:tcPr>
            <w:tcW w:w="6096" w:type="dxa"/>
          </w:tcPr>
          <w:p w14:paraId="4051B551" w14:textId="0C306438" w:rsidR="001F4A71" w:rsidRPr="001F4A71" w:rsidRDefault="001F4A71" w:rsidP="00E51C71">
            <w:pPr>
              <w:overflowPunct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4.5.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стационарно установленные сосуды, работающие под давлением воды с температурой выше 115 градусов Цельсия, работающие под давлением более 0,07 мегапаскаля пара, газовой среды (в газообразном, сжиженном состоянии), работающие под давлением жидкой среды, с температурой, превышающей температуру их кипения при давлении 0,07 мегапаскаля, состоящей из газовых сред и жидкостей, которые не являются воспламеняющимися, 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окисляющими, горючими, взрывчатыми, токсичными и высокотоксичными, у которых произведение давления в мегапаскалях на вместимость в кубических метрах составляет более 1,0</w:t>
            </w:r>
          </w:p>
        </w:tc>
        <w:tc>
          <w:tcPr>
            <w:tcW w:w="2013" w:type="dxa"/>
          </w:tcPr>
          <w:p w14:paraId="6262D1AE" w14:textId="64F7D48A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да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sym w:font="Symbol" w:char="F02A"/>
            </w:r>
          </w:p>
        </w:tc>
        <w:tc>
          <w:tcPr>
            <w:tcW w:w="1111" w:type="dxa"/>
          </w:tcPr>
          <w:p w14:paraId="0412E65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641B612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096C302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680071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89D86D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2E2A1341" w14:textId="77777777" w:rsidTr="00764D7F">
        <w:tc>
          <w:tcPr>
            <w:tcW w:w="6096" w:type="dxa"/>
          </w:tcPr>
          <w:p w14:paraId="60E0FCD8" w14:textId="7DEC481C" w:rsidR="001F4A71" w:rsidRPr="001F4A71" w:rsidRDefault="001F4A71" w:rsidP="00E51C71">
            <w:pPr>
              <w:overflowPunct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4.6.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стационарно установленные сосуды, работающие под давлением более 0,07 мегапаскаля газовой среды (в газообразном, сжиженном состоянии), работающие под давлением жидкой среды, с температурой, превышающей температуру их кипения при давлении 0,07 мегапаскаля,</w:t>
            </w:r>
            <w:r w:rsidRPr="001F4A7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состоящей из воспламеняющихся, окисляющих, горючих, взрывчатых, токсичных и высокотоксичных газовых сред и жидкостей, у которых произведение давления в мегапаскалях на вместимость в кубических метрах составляет более 0,05</w:t>
            </w:r>
          </w:p>
        </w:tc>
        <w:tc>
          <w:tcPr>
            <w:tcW w:w="2013" w:type="dxa"/>
          </w:tcPr>
          <w:p w14:paraId="22E882FE" w14:textId="2D81BB36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sym w:font="Symbol" w:char="F02A"/>
            </w:r>
          </w:p>
        </w:tc>
        <w:tc>
          <w:tcPr>
            <w:tcW w:w="1111" w:type="dxa"/>
          </w:tcPr>
          <w:p w14:paraId="4CF6162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17BD964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5F3A60F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DA7527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712FAB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475C2911" w14:textId="77777777" w:rsidTr="00764D7F">
        <w:trPr>
          <w:trHeight w:val="786"/>
        </w:trPr>
        <w:tc>
          <w:tcPr>
            <w:tcW w:w="6096" w:type="dxa"/>
          </w:tcPr>
          <w:p w14:paraId="1F31825A" w14:textId="03BDFA49" w:rsidR="001F4A71" w:rsidRPr="001F4A71" w:rsidRDefault="001F4A71" w:rsidP="00E51C71">
            <w:pPr>
              <w:overflowPunct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4.7.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стационарно установленные баллоны емкостью более 100 литров, работающие под давлением пара (газа) более 0,07 мегапаскаля</w:t>
            </w:r>
          </w:p>
        </w:tc>
        <w:tc>
          <w:tcPr>
            <w:tcW w:w="2013" w:type="dxa"/>
          </w:tcPr>
          <w:p w14:paraId="60E5FC44" w14:textId="44BFF8CD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sym w:font="Symbol" w:char="F02A"/>
            </w:r>
          </w:p>
        </w:tc>
        <w:tc>
          <w:tcPr>
            <w:tcW w:w="1111" w:type="dxa"/>
          </w:tcPr>
          <w:p w14:paraId="720B9E6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42C8F69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32A8CD9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14" w:type="dxa"/>
          </w:tcPr>
          <w:p w14:paraId="10E4897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A7AE2D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202DDB4D" w14:textId="77777777" w:rsidTr="00764D7F">
        <w:tc>
          <w:tcPr>
            <w:tcW w:w="6096" w:type="dxa"/>
          </w:tcPr>
          <w:p w14:paraId="35A05368" w14:textId="29D6AA6B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4.8.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барокамеры, за исключением медицинских</w:t>
            </w:r>
          </w:p>
        </w:tc>
        <w:tc>
          <w:tcPr>
            <w:tcW w:w="2013" w:type="dxa"/>
          </w:tcPr>
          <w:p w14:paraId="12DBBAC6" w14:textId="13B8A43F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sym w:font="Symbol" w:char="F02A"/>
            </w:r>
          </w:p>
        </w:tc>
        <w:tc>
          <w:tcPr>
            <w:tcW w:w="1111" w:type="dxa"/>
          </w:tcPr>
          <w:p w14:paraId="1298E96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F3E624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674D9D3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795ACF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418381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023E4A78" w14:textId="77777777" w:rsidTr="00764D7F">
        <w:tc>
          <w:tcPr>
            <w:tcW w:w="6096" w:type="dxa"/>
          </w:tcPr>
          <w:p w14:paraId="1A42CAE1" w14:textId="664E8DAC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5.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Подъемные сооружения:</w:t>
            </w:r>
          </w:p>
        </w:tc>
        <w:tc>
          <w:tcPr>
            <w:tcW w:w="9219" w:type="dxa"/>
            <w:gridSpan w:val="6"/>
          </w:tcPr>
          <w:p w14:paraId="0F6DCC2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51ADC32D" w14:textId="77777777" w:rsidTr="00764D7F">
        <w:tc>
          <w:tcPr>
            <w:tcW w:w="6096" w:type="dxa"/>
          </w:tcPr>
          <w:p w14:paraId="2ABB7D97" w14:textId="396A8E08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5.1.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грузоподъемные краны:</w:t>
            </w:r>
          </w:p>
          <w:p w14:paraId="75CDD2D6" w14:textId="77777777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краны мостового типа, управляемые из кабины (за исключением кранов, используемых в учебных целях на полигонах учреждений образования, учебных центров организаций);</w:t>
            </w:r>
          </w:p>
          <w:p w14:paraId="741E496F" w14:textId="77777777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краны мостового типа грузоподъемностью более 10 тонн, управляемые с пола посредством кнопочного аппарата, подвешенного на кране, со стационарного пульта, по радиоканалу или однопроводной линии связи;</w:t>
            </w:r>
          </w:p>
          <w:p w14:paraId="48F42487" w14:textId="77777777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краны кабельного типа;</w:t>
            </w:r>
          </w:p>
          <w:p w14:paraId="592A3CF6" w14:textId="77777777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краны стрелового типа грузоподъемностью более 1 тонны (за исключением консольных кранов грузоподъемностью 10 тонн и менее, кранов погрузочных грузоподъемностью менее 5 тонн или с грузовым моментом менее 150000 Ньютон-метров (15 тонно-метров), кранов с постоянным вылетом или не снабженных механизмом поворота, переставных кранов для монтажа мачт, башен, труб, устанавливаемых на монтируемом сооружении, башенных кранов, используемых в учебных целях на полигонах учреждений образования, учебных центров организаций);</w:t>
            </w:r>
          </w:p>
          <w:p w14:paraId="4471951D" w14:textId="77777777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краны-манипуляторы грузоподъемностью более 5 тонн или с грузовым моментом более 150000 Ньютон-метров (15 тонно-метров) (за исключением кранов-манипуляторов, устанавливаемых на фундаменте);</w:t>
            </w:r>
          </w:p>
          <w:p w14:paraId="54725B04" w14:textId="77777777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грузовые электрические тележки, передвигающиеся по надземным рельсовым путям совместно с кабиной управления;</w:t>
            </w:r>
          </w:p>
          <w:p w14:paraId="421A8E5B" w14:textId="77777777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краны-экскаваторы, используемые для работы только с крюком, подвешенным на канате, или электромагнитом</w:t>
            </w:r>
          </w:p>
        </w:tc>
        <w:tc>
          <w:tcPr>
            <w:tcW w:w="2013" w:type="dxa"/>
          </w:tcPr>
          <w:p w14:paraId="0FD4141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да</w:t>
            </w:r>
          </w:p>
        </w:tc>
        <w:tc>
          <w:tcPr>
            <w:tcW w:w="1111" w:type="dxa"/>
          </w:tcPr>
          <w:p w14:paraId="5613D12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514BCFB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646C4D5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9DFBC6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74A8A7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3E54ED45" w14:textId="77777777" w:rsidTr="00764D7F">
        <w:tc>
          <w:tcPr>
            <w:tcW w:w="6096" w:type="dxa"/>
          </w:tcPr>
          <w:p w14:paraId="1225830C" w14:textId="34BF5FC0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5.1.1.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расчетные металлоконструкции</w:t>
            </w:r>
          </w:p>
        </w:tc>
        <w:tc>
          <w:tcPr>
            <w:tcW w:w="2013" w:type="dxa"/>
          </w:tcPr>
          <w:p w14:paraId="442113D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7206" w:type="dxa"/>
            <w:gridSpan w:val="5"/>
          </w:tcPr>
          <w:p w14:paraId="4402E69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sym w:font="Symbol" w:char="F02A"/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sym w:font="Symbol" w:char="F02A"/>
            </w:r>
          </w:p>
        </w:tc>
      </w:tr>
      <w:tr w:rsidR="00075AB5" w:rsidRPr="001265C1" w14:paraId="1FECE25E" w14:textId="77777777" w:rsidTr="00764D7F">
        <w:tc>
          <w:tcPr>
            <w:tcW w:w="6096" w:type="dxa"/>
          </w:tcPr>
          <w:p w14:paraId="5B1F55AB" w14:textId="3C4380E3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5.1.2.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приборы и устройства безопасности</w:t>
            </w:r>
          </w:p>
        </w:tc>
        <w:tc>
          <w:tcPr>
            <w:tcW w:w="2013" w:type="dxa"/>
          </w:tcPr>
          <w:p w14:paraId="5C2666A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483CCCD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5F8C1CF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1D40120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E00C91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F2F982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501058B2" w14:textId="77777777" w:rsidTr="00764D7F">
        <w:tc>
          <w:tcPr>
            <w:tcW w:w="6096" w:type="dxa"/>
          </w:tcPr>
          <w:p w14:paraId="5DB4ED97" w14:textId="186A12CD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5.1.3.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грузозахватные органы</w:t>
            </w:r>
          </w:p>
        </w:tc>
        <w:tc>
          <w:tcPr>
            <w:tcW w:w="2013" w:type="dxa"/>
          </w:tcPr>
          <w:p w14:paraId="010B919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7206" w:type="dxa"/>
            <w:gridSpan w:val="5"/>
          </w:tcPr>
          <w:p w14:paraId="33DD68F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sym w:font="Symbol" w:char="F02A"/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sym w:font="Symbol" w:char="F02A"/>
            </w:r>
          </w:p>
        </w:tc>
      </w:tr>
      <w:tr w:rsidR="00075AB5" w:rsidRPr="001265C1" w14:paraId="7202E85D" w14:textId="77777777" w:rsidTr="00764D7F">
        <w:tc>
          <w:tcPr>
            <w:tcW w:w="6096" w:type="dxa"/>
          </w:tcPr>
          <w:p w14:paraId="1225B619" w14:textId="77777777" w:rsid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5.1.4.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грузозахватные приспособления</w:t>
            </w:r>
          </w:p>
          <w:p w14:paraId="430A03B9" w14:textId="77777777" w:rsidR="00494379" w:rsidRDefault="00494379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  <w:p w14:paraId="1E2773E7" w14:textId="568D6460" w:rsidR="00494379" w:rsidRPr="001F4A71" w:rsidRDefault="00494379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  <w:tc>
          <w:tcPr>
            <w:tcW w:w="2013" w:type="dxa"/>
          </w:tcPr>
          <w:p w14:paraId="6A962EC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1E8E25B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4E48F27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5F8B4A3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DAA677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2155" w:type="dxa"/>
          </w:tcPr>
          <w:p w14:paraId="0D50DB8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779F3BAD" w14:textId="77777777" w:rsidTr="00764D7F">
        <w:tc>
          <w:tcPr>
            <w:tcW w:w="6096" w:type="dxa"/>
          </w:tcPr>
          <w:p w14:paraId="74993091" w14:textId="761F67DE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5.1.5.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тара, изготавливаемая с применением сварки, предназначенная для перемещения грузов с использованием грузоподъемных кранов, за исключением специальной тары, применяемой в металлургическом производстве</w:t>
            </w:r>
          </w:p>
        </w:tc>
        <w:tc>
          <w:tcPr>
            <w:tcW w:w="2013" w:type="dxa"/>
          </w:tcPr>
          <w:p w14:paraId="33E9236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11FF586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0BEFD75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0B24EF9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30906B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2155" w:type="dxa"/>
          </w:tcPr>
          <w:p w14:paraId="2C52980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09C94B2B" w14:textId="77777777" w:rsidTr="00764D7F">
        <w:tc>
          <w:tcPr>
            <w:tcW w:w="6096" w:type="dxa"/>
          </w:tcPr>
          <w:p w14:paraId="32C154B5" w14:textId="20E0C345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5.2.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лифты электрические, гидравлические (за исключением лифтов  малых грузовых; установленных в одноквартирных, блокированных жилых домах частного жилищного фонда; установленных в шахтных стволах в горнодобывающей промышленности, на судах и иных плавучих средствах, в самолетах и других летательных аппаратах; с зубчато-реечным или винтовым механизмом подъема; специального назначения для военных целей)</w:t>
            </w:r>
          </w:p>
        </w:tc>
        <w:tc>
          <w:tcPr>
            <w:tcW w:w="2013" w:type="dxa"/>
          </w:tcPr>
          <w:p w14:paraId="3DDB7D2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285CC2A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9A4E5E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16138E5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748F39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4B5494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5745089B" w14:textId="77777777" w:rsidTr="00764D7F">
        <w:tc>
          <w:tcPr>
            <w:tcW w:w="6096" w:type="dxa"/>
          </w:tcPr>
          <w:p w14:paraId="0A555557" w14:textId="1F1E189F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5.2.1.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оборудование диспетчерского контроля за работой лифтов</w:t>
            </w:r>
          </w:p>
        </w:tc>
        <w:tc>
          <w:tcPr>
            <w:tcW w:w="2013" w:type="dxa"/>
          </w:tcPr>
          <w:p w14:paraId="06B79E3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4D3E1D0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62ED002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392B5A6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4F387F9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583404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4780FFC1" w14:textId="77777777" w:rsidTr="00764D7F">
        <w:tc>
          <w:tcPr>
            <w:tcW w:w="6096" w:type="dxa"/>
          </w:tcPr>
          <w:p w14:paraId="0E67F9FA" w14:textId="75754E06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5.3.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эскалаторы и конвейеры пассажирские </w:t>
            </w:r>
          </w:p>
        </w:tc>
        <w:tc>
          <w:tcPr>
            <w:tcW w:w="2013" w:type="dxa"/>
          </w:tcPr>
          <w:p w14:paraId="45EDB33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4B0195E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16DFC27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1340E0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50AB7E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73DC37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2E94ED4A" w14:textId="77777777" w:rsidTr="00764D7F">
        <w:tc>
          <w:tcPr>
            <w:tcW w:w="6096" w:type="dxa"/>
          </w:tcPr>
          <w:p w14:paraId="3AE06030" w14:textId="01B7D2E9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5.3.1.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оборудование диспетчерского контроля за работой эскалаторов</w:t>
            </w:r>
          </w:p>
        </w:tc>
        <w:tc>
          <w:tcPr>
            <w:tcW w:w="2013" w:type="dxa"/>
          </w:tcPr>
          <w:p w14:paraId="4CD6D97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6960B33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3DC940A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6CC1BBB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F4BBAD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74BB61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20125CE4" w14:textId="77777777" w:rsidTr="00764D7F">
        <w:tc>
          <w:tcPr>
            <w:tcW w:w="6096" w:type="dxa"/>
          </w:tcPr>
          <w:p w14:paraId="2260096D" w14:textId="4B9CCE83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5.3.2.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оборудование диспетчерского контроля за работой конвейеров пассажирских</w:t>
            </w:r>
          </w:p>
        </w:tc>
        <w:tc>
          <w:tcPr>
            <w:tcW w:w="2013" w:type="dxa"/>
          </w:tcPr>
          <w:p w14:paraId="5956506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5F571C9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2BEFB36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5C2504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A8DC5A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BE44AB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6631B8B3" w14:textId="77777777" w:rsidTr="00764D7F">
        <w:tc>
          <w:tcPr>
            <w:tcW w:w="6096" w:type="dxa"/>
          </w:tcPr>
          <w:p w14:paraId="7B826294" w14:textId="1C0EE23F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5.4.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подъемники строительные грузопассажирские (за исключением подъемников, установленных в шахтных стволах в горнодобывающей промышленности, на судах и иных плавучих средствах, в самолетах и других летательных аппаратах; подъемников, предназначенных только для транспортировки грузов; подъемников театральных, специального назначения; рабочих кабин, платформ, подвешенных к подъемным устройствам; платформ, 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предназначенных для выполнения работ или перевозки лиц с ограниченными возможностями (рабочие платформы, подъемники для инвалидов и другие))</w:t>
            </w:r>
          </w:p>
        </w:tc>
        <w:tc>
          <w:tcPr>
            <w:tcW w:w="2013" w:type="dxa"/>
          </w:tcPr>
          <w:p w14:paraId="540CBA1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да</w:t>
            </w:r>
          </w:p>
        </w:tc>
        <w:tc>
          <w:tcPr>
            <w:tcW w:w="1111" w:type="dxa"/>
          </w:tcPr>
          <w:p w14:paraId="074C7ED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1CAAE09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6275C1B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A95554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DF68AA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33A44336" w14:textId="77777777" w:rsidTr="00764D7F">
        <w:tc>
          <w:tcPr>
            <w:tcW w:w="6096" w:type="dxa"/>
          </w:tcPr>
          <w:p w14:paraId="1C87A649" w14:textId="5DB10B56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5.4.1.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оборудование диспетчерского контроля за работой подъемников</w:t>
            </w:r>
          </w:p>
        </w:tc>
        <w:tc>
          <w:tcPr>
            <w:tcW w:w="2013" w:type="dxa"/>
          </w:tcPr>
          <w:p w14:paraId="1B0310A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5FA2406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6E8DFE5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5864508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B718EE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E8306A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757DE71F" w14:textId="77777777" w:rsidTr="00764D7F">
        <w:tc>
          <w:tcPr>
            <w:tcW w:w="6096" w:type="dxa"/>
          </w:tcPr>
          <w:p w14:paraId="3FB34E27" w14:textId="40CECC56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5.5.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пассажирские канатные дороги:</w:t>
            </w:r>
          </w:p>
          <w:p w14:paraId="5CC9F858" w14:textId="77777777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подвесные одноканатные с кольцевым движением постоянно закрепленного на несуще-тяговом канате подвижного состава;</w:t>
            </w:r>
          </w:p>
          <w:p w14:paraId="4B49416D" w14:textId="77777777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подвесные одно- и двухканатные с кольцевым движением</w:t>
            </w:r>
            <w:r w:rsidRPr="001F4A71">
              <w:rPr>
                <w:rFonts w:eastAsia="Calibri"/>
                <w:strike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закрепленного на несуще-тяговом (тяговом) канате и отцепляемого на станциях подвижного состава;</w:t>
            </w:r>
          </w:p>
          <w:p w14:paraId="545FDD4B" w14:textId="77777777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подвесные одно- и двухканатные с маятниковым движением подвижного состава</w:t>
            </w:r>
          </w:p>
        </w:tc>
        <w:tc>
          <w:tcPr>
            <w:tcW w:w="2013" w:type="dxa"/>
          </w:tcPr>
          <w:p w14:paraId="7CB9794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726DD23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A26378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72E4FF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6BEFA5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5797CC1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0E5372F5" w14:textId="77777777" w:rsidTr="00764D7F">
        <w:trPr>
          <w:trHeight w:val="417"/>
        </w:trPr>
        <w:tc>
          <w:tcPr>
            <w:tcW w:w="6096" w:type="dxa"/>
          </w:tcPr>
          <w:p w14:paraId="7A187CC1" w14:textId="09520238" w:rsidR="001F4A71" w:rsidRPr="001F4A71" w:rsidRDefault="001F4A71" w:rsidP="00E51C71">
            <w:pPr>
              <w:overflowPunct/>
              <w:spacing w:after="60" w:line="240" w:lineRule="exact"/>
              <w:ind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6.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Аттракционы со степенями биомеханического риска </w:t>
            </w:r>
            <w:r w:rsidRPr="001F4A71">
              <w:rPr>
                <w:rFonts w:eastAsia="Calibri"/>
                <w:spacing w:val="-6"/>
                <w:sz w:val="26"/>
                <w:szCs w:val="26"/>
                <w:lang w:val="en-US" w:eastAsia="en-US"/>
              </w:rPr>
              <w:t>RB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-1 и </w:t>
            </w:r>
            <w:r w:rsidRPr="001F4A71">
              <w:rPr>
                <w:rFonts w:eastAsia="Calibri"/>
                <w:spacing w:val="-6"/>
                <w:sz w:val="26"/>
                <w:szCs w:val="26"/>
                <w:lang w:val="en-US" w:eastAsia="en-US"/>
              </w:rPr>
              <w:t>RB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-2:</w:t>
            </w:r>
          </w:p>
          <w:p w14:paraId="1876F8EB" w14:textId="77777777" w:rsidR="001F4A71" w:rsidRPr="001F4A71" w:rsidRDefault="001F4A71" w:rsidP="00E51C71">
            <w:pPr>
              <w:overflowPunct/>
              <w:spacing w:after="60" w:line="240" w:lineRule="exact"/>
              <w:ind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механизированные поступательного движения (в том числе с использованием воды);</w:t>
            </w:r>
          </w:p>
          <w:p w14:paraId="27380C24" w14:textId="77777777" w:rsidR="001F4A71" w:rsidRPr="001F4A71" w:rsidRDefault="001F4A71" w:rsidP="00E51C71">
            <w:pPr>
              <w:overflowPunct/>
              <w:spacing w:after="60" w:line="240" w:lineRule="exact"/>
              <w:ind w:right="-57" w:firstLine="0"/>
              <w:textAlignment w:val="auto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8"/>
                <w:sz w:val="26"/>
                <w:szCs w:val="26"/>
                <w:lang w:eastAsia="en-US"/>
              </w:rPr>
              <w:t>механизированные вращательного движения;</w:t>
            </w:r>
          </w:p>
          <w:p w14:paraId="2C368078" w14:textId="77777777" w:rsidR="001F4A71" w:rsidRPr="001F4A71" w:rsidRDefault="001F4A71" w:rsidP="00E51C71">
            <w:pPr>
              <w:overflowPunct/>
              <w:spacing w:after="60" w:line="240" w:lineRule="exact"/>
              <w:ind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механизированные сложного движения (за исключением механизированных кресел кинотеатров, симуляторов); </w:t>
            </w:r>
          </w:p>
          <w:p w14:paraId="41EB48B2" w14:textId="77777777" w:rsidR="001F4A71" w:rsidRPr="001F4A71" w:rsidRDefault="001F4A71" w:rsidP="00E51C71">
            <w:pPr>
              <w:overflowPunct/>
              <w:spacing w:after="60" w:line="240" w:lineRule="exact"/>
              <w:ind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водные немеханизированные (водные спуски прямые и с виражами)</w:t>
            </w:r>
          </w:p>
        </w:tc>
        <w:tc>
          <w:tcPr>
            <w:tcW w:w="2013" w:type="dxa"/>
          </w:tcPr>
          <w:p w14:paraId="7A50AAF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03BC429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68545C5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0768927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1C78C9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F68460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0C66AE23" w14:textId="77777777" w:rsidTr="00764D7F">
        <w:tc>
          <w:tcPr>
            <w:tcW w:w="6096" w:type="dxa"/>
          </w:tcPr>
          <w:p w14:paraId="326DD096" w14:textId="6BDE50D3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7.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Горные выработки диаметром от </w:t>
            </w:r>
            <w:smartTag w:uri="urn:schemas-microsoft-com:office:smarttags" w:element="metricconverter">
              <w:smartTagPr>
                <w:attr w:name="ProductID" w:val="1200 миллиметров"/>
              </w:smartTagPr>
              <w:r w:rsidRPr="001F4A71">
                <w:rPr>
                  <w:rFonts w:eastAsia="Calibri"/>
                  <w:spacing w:val="-6"/>
                  <w:sz w:val="26"/>
                  <w:szCs w:val="26"/>
                  <w:lang w:eastAsia="en-US"/>
                </w:rPr>
                <w:t>1200 миллиметров</w:t>
              </w:r>
            </w:smartTag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и более, в которых ведутся подземные горные работы</w:t>
            </w:r>
          </w:p>
        </w:tc>
        <w:tc>
          <w:tcPr>
            <w:tcW w:w="9219" w:type="dxa"/>
            <w:gridSpan w:val="6"/>
          </w:tcPr>
          <w:p w14:paraId="39E7CB1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793BCCB4" w14:textId="77777777" w:rsidTr="00764D7F">
        <w:tc>
          <w:tcPr>
            <w:tcW w:w="6096" w:type="dxa"/>
          </w:tcPr>
          <w:p w14:paraId="5A332F75" w14:textId="196BBC3A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7.1.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очистные, проходческие комплексы </w:t>
            </w:r>
          </w:p>
        </w:tc>
        <w:tc>
          <w:tcPr>
            <w:tcW w:w="2013" w:type="dxa"/>
          </w:tcPr>
          <w:p w14:paraId="78B084E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6E867B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3CE0B06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12DB303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DD6541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264346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5C082BA1" w14:textId="77777777" w:rsidTr="00764D7F">
        <w:tc>
          <w:tcPr>
            <w:tcW w:w="6096" w:type="dxa"/>
          </w:tcPr>
          <w:p w14:paraId="0628FB72" w14:textId="63219105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7.2.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машины (щеленарезные, погрузочные, транспортные, доставочные, почво-поддирочные, для возведения крепи, оборки кровли)</w:t>
            </w:r>
          </w:p>
        </w:tc>
        <w:tc>
          <w:tcPr>
            <w:tcW w:w="2013" w:type="dxa"/>
          </w:tcPr>
          <w:p w14:paraId="6D43072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3F771D1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57A4E4B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6BE7DC2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8F5DEE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B74D47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5D1BE373" w14:textId="77777777" w:rsidTr="00764D7F">
        <w:tc>
          <w:tcPr>
            <w:tcW w:w="6096" w:type="dxa"/>
          </w:tcPr>
          <w:p w14:paraId="407E9B20" w14:textId="42A9F062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7.3.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самоходные вагоны</w:t>
            </w:r>
          </w:p>
        </w:tc>
        <w:tc>
          <w:tcPr>
            <w:tcW w:w="2013" w:type="dxa"/>
          </w:tcPr>
          <w:p w14:paraId="5411FA1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50B3E13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1FD35F1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0AF4792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FD7DD8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75A452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2E807E62" w14:textId="77777777" w:rsidTr="00764D7F">
        <w:tc>
          <w:tcPr>
            <w:tcW w:w="6096" w:type="dxa"/>
          </w:tcPr>
          <w:p w14:paraId="11F19D67" w14:textId="64FB7949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7.4.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скребковые и ленточные конвейеры</w:t>
            </w:r>
          </w:p>
        </w:tc>
        <w:tc>
          <w:tcPr>
            <w:tcW w:w="2013" w:type="dxa"/>
          </w:tcPr>
          <w:p w14:paraId="7D303E1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3ECB427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16C0982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59B003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664203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5A34968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trike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5B502322" w14:textId="77777777" w:rsidTr="00764D7F">
        <w:tc>
          <w:tcPr>
            <w:tcW w:w="6096" w:type="dxa"/>
          </w:tcPr>
          <w:p w14:paraId="127D434E" w14:textId="368CFB0C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7.5.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вентиляторные установки главного, местного и вспомогательного проветривания</w:t>
            </w:r>
          </w:p>
        </w:tc>
        <w:tc>
          <w:tcPr>
            <w:tcW w:w="2013" w:type="dxa"/>
          </w:tcPr>
          <w:p w14:paraId="6A8BC8A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F9E575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48884FF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3070572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0CD25C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92F014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080AD031" w14:textId="77777777" w:rsidTr="00764D7F">
        <w:trPr>
          <w:trHeight w:val="254"/>
        </w:trPr>
        <w:tc>
          <w:tcPr>
            <w:tcW w:w="6096" w:type="dxa"/>
          </w:tcPr>
          <w:p w14:paraId="2C60A73E" w14:textId="4A55BF59" w:rsidR="001F4A71" w:rsidRPr="001F4A71" w:rsidRDefault="001F4A71" w:rsidP="00E51C71">
            <w:pPr>
              <w:overflowPunct/>
              <w:spacing w:after="60" w:line="240" w:lineRule="exact"/>
              <w:ind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8.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Шахтные стволы рудников</w:t>
            </w:r>
          </w:p>
        </w:tc>
        <w:tc>
          <w:tcPr>
            <w:tcW w:w="9219" w:type="dxa"/>
            <w:gridSpan w:val="6"/>
          </w:tcPr>
          <w:p w14:paraId="12FCD1D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2E4FFC8F" w14:textId="77777777" w:rsidTr="00764D7F">
        <w:tc>
          <w:tcPr>
            <w:tcW w:w="6096" w:type="dxa"/>
          </w:tcPr>
          <w:p w14:paraId="21E1AC4A" w14:textId="01A580D3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8.1.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шахтные подъемные машины </w:t>
            </w:r>
          </w:p>
        </w:tc>
        <w:tc>
          <w:tcPr>
            <w:tcW w:w="2013" w:type="dxa"/>
          </w:tcPr>
          <w:p w14:paraId="699B471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503C7C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D14DA0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3FC9D6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D302DA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C5404F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3DDC5EA1" w14:textId="77777777" w:rsidTr="00764D7F">
        <w:tc>
          <w:tcPr>
            <w:tcW w:w="6096" w:type="dxa"/>
          </w:tcPr>
          <w:p w14:paraId="4D98B897" w14:textId="0B2D521E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8.2.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головные канаты </w:t>
            </w:r>
          </w:p>
        </w:tc>
        <w:tc>
          <w:tcPr>
            <w:tcW w:w="2013" w:type="dxa"/>
          </w:tcPr>
          <w:p w14:paraId="76EE4CF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F0CD22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19E7751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5F83D96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14" w:type="dxa"/>
          </w:tcPr>
          <w:p w14:paraId="603853C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2155" w:type="dxa"/>
          </w:tcPr>
          <w:p w14:paraId="6BF1FF4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5DD64537" w14:textId="77777777" w:rsidTr="00764D7F">
        <w:tc>
          <w:tcPr>
            <w:tcW w:w="6096" w:type="dxa"/>
          </w:tcPr>
          <w:p w14:paraId="4A2713BD" w14:textId="6A3BA5A5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8.3.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шахтные клети, скипы, подвесные и прицепные устройства к ним </w:t>
            </w:r>
          </w:p>
        </w:tc>
        <w:tc>
          <w:tcPr>
            <w:tcW w:w="2013" w:type="dxa"/>
          </w:tcPr>
          <w:p w14:paraId="582D1DE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55E1753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4559DB2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33A294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94EAA7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9EF568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4F82A097" w14:textId="77777777" w:rsidTr="00764D7F">
        <w:tc>
          <w:tcPr>
            <w:tcW w:w="6096" w:type="dxa"/>
          </w:tcPr>
          <w:p w14:paraId="002A2B39" w14:textId="1BFD53A7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8.4.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парашюты шахтные </w:t>
            </w:r>
          </w:p>
        </w:tc>
        <w:tc>
          <w:tcPr>
            <w:tcW w:w="2013" w:type="dxa"/>
          </w:tcPr>
          <w:p w14:paraId="6CC8CDD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E8CE04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2D842CA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42B1D31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AFB093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B9C8AB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45AE9D7B" w14:textId="77777777" w:rsidTr="00764D7F">
        <w:trPr>
          <w:trHeight w:val="495"/>
        </w:trPr>
        <w:tc>
          <w:tcPr>
            <w:tcW w:w="6096" w:type="dxa"/>
          </w:tcPr>
          <w:p w14:paraId="6157A256" w14:textId="01A9766C" w:rsidR="001F4A71" w:rsidRPr="001F4A71" w:rsidRDefault="001F4A71" w:rsidP="00E51C71">
            <w:pPr>
              <w:overflowPunct/>
              <w:spacing w:after="60" w:line="240" w:lineRule="exact"/>
              <w:ind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9.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Карьеры, разрезы по добыче полезных ископаемых с проектным объемом добычи по горной массе от 100 тысяч кубических метров в год</w:t>
            </w:r>
          </w:p>
        </w:tc>
        <w:tc>
          <w:tcPr>
            <w:tcW w:w="9219" w:type="dxa"/>
            <w:gridSpan w:val="6"/>
          </w:tcPr>
          <w:p w14:paraId="79FBA32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729DD764" w14:textId="77777777" w:rsidTr="00764D7F">
        <w:tc>
          <w:tcPr>
            <w:tcW w:w="6096" w:type="dxa"/>
          </w:tcPr>
          <w:p w14:paraId="56DC45D5" w14:textId="3452014A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9.1.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экскаваторы и буровые станки с электроприводом для открытых горных работ, землесосные снаряды</w:t>
            </w:r>
          </w:p>
        </w:tc>
        <w:tc>
          <w:tcPr>
            <w:tcW w:w="2013" w:type="dxa"/>
          </w:tcPr>
          <w:p w14:paraId="5B6FE78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F11F62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1F1CA39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8BC898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3F510A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B8CC63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21126661" w14:textId="77777777" w:rsidTr="00764D7F">
        <w:trPr>
          <w:trHeight w:val="279"/>
        </w:trPr>
        <w:tc>
          <w:tcPr>
            <w:tcW w:w="6096" w:type="dxa"/>
          </w:tcPr>
          <w:p w14:paraId="2C5D113D" w14:textId="5C477EA6" w:rsidR="001F4A71" w:rsidRPr="001F4A71" w:rsidRDefault="001F4A71" w:rsidP="00E51C71">
            <w:pPr>
              <w:overflowPunct/>
              <w:spacing w:after="60" w:line="240" w:lineRule="exact"/>
              <w:ind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10.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Дробильно-сортировочные заводы, дробильно-сортировочные установки, производства и (или) установки по обогащению нерудных полезных ископаемых с проектной годовой производительностью от 100 тысяч кубических метров продукции, расположенные в пределах горного отвода</w:t>
            </w:r>
          </w:p>
        </w:tc>
        <w:tc>
          <w:tcPr>
            <w:tcW w:w="2013" w:type="dxa"/>
          </w:tcPr>
          <w:p w14:paraId="096B190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CAB8FB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CB50A1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trike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1851E20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858610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18E745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5EFF61BB" w14:textId="77777777" w:rsidTr="00764D7F">
        <w:tc>
          <w:tcPr>
            <w:tcW w:w="6096" w:type="dxa"/>
          </w:tcPr>
          <w:p w14:paraId="59EE6E3B" w14:textId="50D56E3D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Объекты сильвинитовых обогатительных фабрик </w:t>
            </w:r>
          </w:p>
        </w:tc>
        <w:tc>
          <w:tcPr>
            <w:tcW w:w="9219" w:type="dxa"/>
            <w:gridSpan w:val="6"/>
          </w:tcPr>
          <w:p w14:paraId="2B07A2D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6A8F6613" w14:textId="77777777" w:rsidTr="00764D7F">
        <w:tc>
          <w:tcPr>
            <w:tcW w:w="6096" w:type="dxa"/>
          </w:tcPr>
          <w:p w14:paraId="0655294A" w14:textId="552DABA4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отделения измельчения, флотации</w:t>
            </w:r>
          </w:p>
        </w:tc>
        <w:tc>
          <w:tcPr>
            <w:tcW w:w="9219" w:type="dxa"/>
            <w:gridSpan w:val="6"/>
          </w:tcPr>
          <w:p w14:paraId="0C1DB40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603183F6" w14:textId="77777777" w:rsidTr="00764D7F">
        <w:tc>
          <w:tcPr>
            <w:tcW w:w="6096" w:type="dxa"/>
          </w:tcPr>
          <w:p w14:paraId="1A4BCD55" w14:textId="336DD180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11.1.1.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мельницы </w:t>
            </w:r>
          </w:p>
        </w:tc>
        <w:tc>
          <w:tcPr>
            <w:tcW w:w="2013" w:type="dxa"/>
          </w:tcPr>
          <w:p w14:paraId="6910F4F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A92A5A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6EB115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330671C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948D54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A2A349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328FE712" w14:textId="77777777" w:rsidTr="00764D7F">
        <w:tc>
          <w:tcPr>
            <w:tcW w:w="6096" w:type="dxa"/>
          </w:tcPr>
          <w:p w14:paraId="66A06A27" w14:textId="194AC99A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11.1.2.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питатели </w:t>
            </w:r>
          </w:p>
        </w:tc>
        <w:tc>
          <w:tcPr>
            <w:tcW w:w="2013" w:type="dxa"/>
          </w:tcPr>
          <w:p w14:paraId="331548B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52925EB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5448064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6A25479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338C42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3CAB50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66953182" w14:textId="77777777" w:rsidTr="00764D7F">
        <w:tc>
          <w:tcPr>
            <w:tcW w:w="6096" w:type="dxa"/>
          </w:tcPr>
          <w:p w14:paraId="55A07E58" w14:textId="5010B96A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11.1.3.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флотационные машины </w:t>
            </w:r>
          </w:p>
        </w:tc>
        <w:tc>
          <w:tcPr>
            <w:tcW w:w="2013" w:type="dxa"/>
          </w:tcPr>
          <w:p w14:paraId="091BE9E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EE85CD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33F7B5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356C093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CAA041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16C661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037D238E" w14:textId="77777777" w:rsidTr="00764D7F">
        <w:tc>
          <w:tcPr>
            <w:tcW w:w="6096" w:type="dxa"/>
          </w:tcPr>
          <w:p w14:paraId="04992810" w14:textId="75AA0F2E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11.1.4.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гидроциклоны</w:t>
            </w:r>
          </w:p>
        </w:tc>
        <w:tc>
          <w:tcPr>
            <w:tcW w:w="2013" w:type="dxa"/>
          </w:tcPr>
          <w:p w14:paraId="02A2AD8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35E6F07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7A43E2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2F15A1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01A5BB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E3CF48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49C8D7D5" w14:textId="77777777" w:rsidTr="00764D7F">
        <w:tc>
          <w:tcPr>
            <w:tcW w:w="6096" w:type="dxa"/>
          </w:tcPr>
          <w:p w14:paraId="72C9A9AB" w14:textId="06BD939E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отделения классификации, обесшламливания, сгущения, обезвоживания (отделения выпаривания и сушки солей</w:t>
            </w:r>
          </w:p>
        </w:tc>
        <w:tc>
          <w:tcPr>
            <w:tcW w:w="9219" w:type="dxa"/>
            <w:gridSpan w:val="6"/>
          </w:tcPr>
          <w:p w14:paraId="3D7EEFF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19255E4F" w14:textId="77777777" w:rsidTr="00764D7F">
        <w:tc>
          <w:tcPr>
            <w:tcW w:w="6096" w:type="dxa"/>
          </w:tcPr>
          <w:p w14:paraId="390CDEF2" w14:textId="4A3E56F8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11.2.1.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питатели </w:t>
            </w:r>
          </w:p>
        </w:tc>
        <w:tc>
          <w:tcPr>
            <w:tcW w:w="2013" w:type="dxa"/>
          </w:tcPr>
          <w:p w14:paraId="3DD1B83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3194E8B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38B0093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545F972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236377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4F9AB1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2189CD6D" w14:textId="77777777" w:rsidTr="00764D7F">
        <w:tc>
          <w:tcPr>
            <w:tcW w:w="6096" w:type="dxa"/>
          </w:tcPr>
          <w:p w14:paraId="499FC514" w14:textId="658A84FB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11.2.2.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гидроциклоны </w:t>
            </w:r>
          </w:p>
        </w:tc>
        <w:tc>
          <w:tcPr>
            <w:tcW w:w="2013" w:type="dxa"/>
          </w:tcPr>
          <w:p w14:paraId="11587BF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A9780B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1313D0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08FFF66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E9C05B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293F77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3668D189" w14:textId="77777777" w:rsidTr="00764D7F">
        <w:tc>
          <w:tcPr>
            <w:tcW w:w="6096" w:type="dxa"/>
          </w:tcPr>
          <w:p w14:paraId="3E9A9ABA" w14:textId="78D176D5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11.2.3.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гидросепараторы </w:t>
            </w:r>
          </w:p>
        </w:tc>
        <w:tc>
          <w:tcPr>
            <w:tcW w:w="2013" w:type="dxa"/>
          </w:tcPr>
          <w:p w14:paraId="4C2E9A0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32D7CAD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1B8CB0A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F62ED9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14250D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8231EF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39BBBE6F" w14:textId="77777777" w:rsidTr="00764D7F">
        <w:tc>
          <w:tcPr>
            <w:tcW w:w="6096" w:type="dxa"/>
          </w:tcPr>
          <w:p w14:paraId="6E3B57BF" w14:textId="2ED91717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11.2.4.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сгустители </w:t>
            </w:r>
          </w:p>
        </w:tc>
        <w:tc>
          <w:tcPr>
            <w:tcW w:w="2013" w:type="dxa"/>
          </w:tcPr>
          <w:p w14:paraId="75A2389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B60E80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FB1DD7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6589C30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10B77D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001A24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52D05809" w14:textId="77777777" w:rsidTr="00764D7F">
        <w:tc>
          <w:tcPr>
            <w:tcW w:w="6096" w:type="dxa"/>
          </w:tcPr>
          <w:p w14:paraId="72858216" w14:textId="0E12D040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11.3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отделения галургического обогащения руды</w:t>
            </w:r>
          </w:p>
        </w:tc>
        <w:tc>
          <w:tcPr>
            <w:tcW w:w="9219" w:type="dxa"/>
            <w:gridSpan w:val="6"/>
          </w:tcPr>
          <w:p w14:paraId="06DC771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500D18DB" w14:textId="77777777" w:rsidTr="00764D7F">
        <w:tc>
          <w:tcPr>
            <w:tcW w:w="6096" w:type="dxa"/>
          </w:tcPr>
          <w:p w14:paraId="1DCE2617" w14:textId="639B2BD5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11.3.1.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питатели </w:t>
            </w:r>
          </w:p>
        </w:tc>
        <w:tc>
          <w:tcPr>
            <w:tcW w:w="2013" w:type="dxa"/>
          </w:tcPr>
          <w:p w14:paraId="08980B8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BFE5B2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7FCF58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3E6566D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326EB3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719B3A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437D56C5" w14:textId="77777777" w:rsidTr="00764D7F">
        <w:tc>
          <w:tcPr>
            <w:tcW w:w="6096" w:type="dxa"/>
          </w:tcPr>
          <w:p w14:paraId="217F5C95" w14:textId="7B4C9CEF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11.3.2.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гидроциклоны </w:t>
            </w:r>
          </w:p>
        </w:tc>
        <w:tc>
          <w:tcPr>
            <w:tcW w:w="2013" w:type="dxa"/>
          </w:tcPr>
          <w:p w14:paraId="2E0F7D7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34E41E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C435A2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0EE5F06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64419F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DA44F2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01221BD6" w14:textId="77777777" w:rsidTr="00764D7F">
        <w:tc>
          <w:tcPr>
            <w:tcW w:w="6096" w:type="dxa"/>
          </w:tcPr>
          <w:p w14:paraId="3A76A7F9" w14:textId="7BE055C5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11.3.3.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вакуум-кристаллизационные установки</w:t>
            </w:r>
          </w:p>
        </w:tc>
        <w:tc>
          <w:tcPr>
            <w:tcW w:w="2013" w:type="dxa"/>
          </w:tcPr>
          <w:p w14:paraId="7516BE3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48C3E1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1337BB6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5C1C075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A53BBE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95B5D9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698AAD60" w14:textId="77777777" w:rsidTr="00764D7F">
        <w:tc>
          <w:tcPr>
            <w:tcW w:w="6096" w:type="dxa"/>
          </w:tcPr>
          <w:p w14:paraId="14929A24" w14:textId="17667812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11.3.4.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растворители</w:t>
            </w:r>
          </w:p>
        </w:tc>
        <w:tc>
          <w:tcPr>
            <w:tcW w:w="2013" w:type="dxa"/>
          </w:tcPr>
          <w:p w14:paraId="57300FC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9DAFDB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1143DCD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737B5CD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EA5D4A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2155" w:type="dxa"/>
          </w:tcPr>
          <w:p w14:paraId="1ADB48F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24185718" w14:textId="77777777" w:rsidTr="00764D7F">
        <w:tc>
          <w:tcPr>
            <w:tcW w:w="6096" w:type="dxa"/>
          </w:tcPr>
          <w:p w14:paraId="082A3BEE" w14:textId="487C3E1D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11.3.5.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сушильные установки</w:t>
            </w:r>
          </w:p>
        </w:tc>
        <w:tc>
          <w:tcPr>
            <w:tcW w:w="2013" w:type="dxa"/>
          </w:tcPr>
          <w:p w14:paraId="5749DD3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7B7A8C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6BD3679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839B84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495FBDC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90085C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2D22E5D3" w14:textId="77777777" w:rsidTr="00764D7F">
        <w:tc>
          <w:tcPr>
            <w:tcW w:w="6096" w:type="dxa"/>
          </w:tcPr>
          <w:p w14:paraId="54D1F1AF" w14:textId="643B5F7C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11.4.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отделения фильтрации</w:t>
            </w:r>
          </w:p>
        </w:tc>
        <w:tc>
          <w:tcPr>
            <w:tcW w:w="9219" w:type="dxa"/>
            <w:gridSpan w:val="6"/>
          </w:tcPr>
          <w:p w14:paraId="1531A8B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5C409168" w14:textId="77777777" w:rsidTr="00764D7F">
        <w:tc>
          <w:tcPr>
            <w:tcW w:w="6096" w:type="dxa"/>
          </w:tcPr>
          <w:p w14:paraId="2ED7ABF7" w14:textId="097A79F5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11.4.1.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питатели</w:t>
            </w:r>
          </w:p>
        </w:tc>
        <w:tc>
          <w:tcPr>
            <w:tcW w:w="2013" w:type="dxa"/>
          </w:tcPr>
          <w:p w14:paraId="22ECF42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77604D3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447E51C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3D1323D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251E67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B02248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724E39E5" w14:textId="77777777" w:rsidTr="00764D7F">
        <w:tc>
          <w:tcPr>
            <w:tcW w:w="6096" w:type="dxa"/>
          </w:tcPr>
          <w:p w14:paraId="3417235D" w14:textId="77608B6D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11.4.2.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вакуум-фильтры</w:t>
            </w:r>
          </w:p>
        </w:tc>
        <w:tc>
          <w:tcPr>
            <w:tcW w:w="2013" w:type="dxa"/>
          </w:tcPr>
          <w:p w14:paraId="76B485C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67DA2E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1CDE350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13A53C9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451227A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488E1E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64D3AC44" w14:textId="77777777" w:rsidTr="00764D7F">
        <w:tc>
          <w:tcPr>
            <w:tcW w:w="6096" w:type="dxa"/>
          </w:tcPr>
          <w:p w14:paraId="3E0FF922" w14:textId="068726AB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11.5.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отделения сушки</w:t>
            </w:r>
          </w:p>
        </w:tc>
        <w:tc>
          <w:tcPr>
            <w:tcW w:w="9219" w:type="dxa"/>
            <w:gridSpan w:val="6"/>
          </w:tcPr>
          <w:p w14:paraId="05D5596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3376D821" w14:textId="77777777" w:rsidTr="00764D7F">
        <w:tc>
          <w:tcPr>
            <w:tcW w:w="6096" w:type="dxa"/>
          </w:tcPr>
          <w:p w14:paraId="2784A377" w14:textId="69A0DB59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11.5.1.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сушильные установки</w:t>
            </w:r>
          </w:p>
        </w:tc>
        <w:tc>
          <w:tcPr>
            <w:tcW w:w="2013" w:type="dxa"/>
          </w:tcPr>
          <w:p w14:paraId="267FE24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131778C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682629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530CCF9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D85799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495D77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284F684B" w14:textId="77777777" w:rsidTr="00764D7F">
        <w:tc>
          <w:tcPr>
            <w:tcW w:w="6096" w:type="dxa"/>
          </w:tcPr>
          <w:p w14:paraId="714E27F4" w14:textId="6E0D9D01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11.5.2.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просеивающие машины</w:t>
            </w:r>
          </w:p>
        </w:tc>
        <w:tc>
          <w:tcPr>
            <w:tcW w:w="2013" w:type="dxa"/>
          </w:tcPr>
          <w:p w14:paraId="5E5F9DC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1535732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3E8F630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1DD7D94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CB7D77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2155" w:type="dxa"/>
          </w:tcPr>
          <w:p w14:paraId="33D25D3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2F681E4E" w14:textId="77777777" w:rsidTr="00764D7F">
        <w:tc>
          <w:tcPr>
            <w:tcW w:w="6096" w:type="dxa"/>
          </w:tcPr>
          <w:p w14:paraId="0960C025" w14:textId="7B184024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11.6.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отделения грануляции</w:t>
            </w:r>
          </w:p>
        </w:tc>
        <w:tc>
          <w:tcPr>
            <w:tcW w:w="9219" w:type="dxa"/>
            <w:gridSpan w:val="6"/>
          </w:tcPr>
          <w:p w14:paraId="5FB7F61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1A5FD524" w14:textId="77777777" w:rsidTr="00764D7F">
        <w:tc>
          <w:tcPr>
            <w:tcW w:w="6096" w:type="dxa"/>
          </w:tcPr>
          <w:p w14:paraId="485F634A" w14:textId="786AB459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11.6.1.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питатели</w:t>
            </w:r>
          </w:p>
        </w:tc>
        <w:tc>
          <w:tcPr>
            <w:tcW w:w="2013" w:type="dxa"/>
          </w:tcPr>
          <w:p w14:paraId="0E70D64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19D8B40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297EB19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C704AF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AF8E6C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9B9723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7D2FA88C" w14:textId="77777777" w:rsidTr="00764D7F">
        <w:tc>
          <w:tcPr>
            <w:tcW w:w="6096" w:type="dxa"/>
          </w:tcPr>
          <w:p w14:paraId="69809726" w14:textId="237014F4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11.6.2.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дробилки</w:t>
            </w:r>
          </w:p>
        </w:tc>
        <w:tc>
          <w:tcPr>
            <w:tcW w:w="2013" w:type="dxa"/>
          </w:tcPr>
          <w:p w14:paraId="05337B2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309362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33704B7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60BFC6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44DE018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3ECC43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4FC26A2E" w14:textId="77777777" w:rsidTr="00764D7F">
        <w:tc>
          <w:tcPr>
            <w:tcW w:w="6096" w:type="dxa"/>
          </w:tcPr>
          <w:p w14:paraId="286202C4" w14:textId="4D0BB374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11.6.3.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грохоты</w:t>
            </w:r>
          </w:p>
        </w:tc>
        <w:tc>
          <w:tcPr>
            <w:tcW w:w="2013" w:type="dxa"/>
          </w:tcPr>
          <w:p w14:paraId="5310CF1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6E4FCB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59C0F3F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5A5D317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4440568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2155" w:type="dxa"/>
          </w:tcPr>
          <w:p w14:paraId="7345971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7613C70C" w14:textId="77777777" w:rsidTr="00764D7F">
        <w:tc>
          <w:tcPr>
            <w:tcW w:w="6096" w:type="dxa"/>
          </w:tcPr>
          <w:p w14:paraId="7070474A" w14:textId="212F3E62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11.6.4.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прессы валковые (вальц-прессы)</w:t>
            </w:r>
          </w:p>
        </w:tc>
        <w:tc>
          <w:tcPr>
            <w:tcW w:w="2013" w:type="dxa"/>
          </w:tcPr>
          <w:p w14:paraId="1E6BE74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C938EB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33D7D89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A9D740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578C92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5C873E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6EBBC62A" w14:textId="77777777" w:rsidTr="00764D7F">
        <w:tc>
          <w:tcPr>
            <w:tcW w:w="6096" w:type="dxa"/>
          </w:tcPr>
          <w:p w14:paraId="6FC81EE7" w14:textId="373902ED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11.7.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отделения охлаждения оборотной воды, резерва щелоков</w:t>
            </w:r>
          </w:p>
        </w:tc>
        <w:tc>
          <w:tcPr>
            <w:tcW w:w="9219" w:type="dxa"/>
            <w:gridSpan w:val="6"/>
          </w:tcPr>
          <w:p w14:paraId="6B56746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1597D6DB" w14:textId="77777777" w:rsidTr="00764D7F">
        <w:tc>
          <w:tcPr>
            <w:tcW w:w="6096" w:type="dxa"/>
          </w:tcPr>
          <w:p w14:paraId="34AE2F1F" w14:textId="1AEF76CD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11.7.1.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растворители</w:t>
            </w:r>
          </w:p>
        </w:tc>
        <w:tc>
          <w:tcPr>
            <w:tcW w:w="2013" w:type="dxa"/>
          </w:tcPr>
          <w:p w14:paraId="1952877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E23937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5DDB8D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2607E95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88E958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2155" w:type="dxa"/>
          </w:tcPr>
          <w:p w14:paraId="310B325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52E1AFF0" w14:textId="77777777" w:rsidTr="00764D7F">
        <w:tc>
          <w:tcPr>
            <w:tcW w:w="6096" w:type="dxa"/>
          </w:tcPr>
          <w:p w14:paraId="7D1A4474" w14:textId="66C6D7C4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11.8.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склады готового продукта, дробленой руды, отделения фасовки, погрузки продукта</w:t>
            </w:r>
          </w:p>
        </w:tc>
        <w:tc>
          <w:tcPr>
            <w:tcW w:w="9219" w:type="dxa"/>
            <w:gridSpan w:val="6"/>
          </w:tcPr>
          <w:p w14:paraId="73C11F7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293F59BC" w14:textId="77777777" w:rsidTr="00764D7F">
        <w:tc>
          <w:tcPr>
            <w:tcW w:w="6096" w:type="dxa"/>
          </w:tcPr>
          <w:p w14:paraId="37276693" w14:textId="27CBA39D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11.8.1.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кратцер-краны</w:t>
            </w:r>
          </w:p>
        </w:tc>
        <w:tc>
          <w:tcPr>
            <w:tcW w:w="2013" w:type="dxa"/>
          </w:tcPr>
          <w:p w14:paraId="7D96EDD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22E51A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65FF4EB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0E7B43D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9E6003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2155" w:type="dxa"/>
          </w:tcPr>
          <w:p w14:paraId="77A2526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58E6303E" w14:textId="77777777" w:rsidTr="00764D7F">
        <w:tc>
          <w:tcPr>
            <w:tcW w:w="6096" w:type="dxa"/>
          </w:tcPr>
          <w:p w14:paraId="7E625CEE" w14:textId="10EABD88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11.8.2.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питатели</w:t>
            </w:r>
          </w:p>
        </w:tc>
        <w:tc>
          <w:tcPr>
            <w:tcW w:w="2013" w:type="dxa"/>
          </w:tcPr>
          <w:p w14:paraId="1E941C4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330DDFE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36529FE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1ACCCFE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E50EE9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1DD111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0ECF08F0" w14:textId="77777777" w:rsidTr="00764D7F">
        <w:tc>
          <w:tcPr>
            <w:tcW w:w="6096" w:type="dxa"/>
          </w:tcPr>
          <w:p w14:paraId="11D5A8E5" w14:textId="7B3873C8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11.9.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солеотвалы, отделения удаления галитовых отходов</w:t>
            </w:r>
          </w:p>
        </w:tc>
        <w:tc>
          <w:tcPr>
            <w:tcW w:w="9219" w:type="dxa"/>
            <w:gridSpan w:val="6"/>
          </w:tcPr>
          <w:p w14:paraId="4CBD220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703EAFA9" w14:textId="77777777" w:rsidTr="00764D7F">
        <w:tc>
          <w:tcPr>
            <w:tcW w:w="6096" w:type="dxa"/>
          </w:tcPr>
          <w:p w14:paraId="3796A0FA" w14:textId="155A1B15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11.9.1.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питатели</w:t>
            </w:r>
          </w:p>
        </w:tc>
        <w:tc>
          <w:tcPr>
            <w:tcW w:w="2013" w:type="dxa"/>
          </w:tcPr>
          <w:p w14:paraId="28AA5CB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AB4377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5EC0BFA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38520F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454E7F8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F7ED85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7911D8F4" w14:textId="77777777" w:rsidTr="00764D7F">
        <w:tc>
          <w:tcPr>
            <w:tcW w:w="6096" w:type="dxa"/>
          </w:tcPr>
          <w:p w14:paraId="2FE5E4CD" w14:textId="3BEFE05D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11.9.2.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отвалообразователи шаговые</w:t>
            </w:r>
          </w:p>
        </w:tc>
        <w:tc>
          <w:tcPr>
            <w:tcW w:w="2013" w:type="dxa"/>
          </w:tcPr>
          <w:p w14:paraId="2187506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5F25827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3D0C299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16A53FF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C935E4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C941C6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7CB58EEA" w14:textId="77777777" w:rsidTr="00764D7F">
        <w:tc>
          <w:tcPr>
            <w:tcW w:w="6096" w:type="dxa"/>
          </w:tcPr>
          <w:p w14:paraId="3CBD046C" w14:textId="36558653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11.10.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отделения удаления жидких отходов. сооружения для хранения отходов шламов (галитовых, глинисто-солевых)</w:t>
            </w:r>
          </w:p>
        </w:tc>
        <w:tc>
          <w:tcPr>
            <w:tcW w:w="9219" w:type="dxa"/>
            <w:gridSpan w:val="6"/>
          </w:tcPr>
          <w:p w14:paraId="3A5F7FC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2C9D0401" w14:textId="77777777" w:rsidTr="00764D7F">
        <w:tc>
          <w:tcPr>
            <w:tcW w:w="6096" w:type="dxa"/>
          </w:tcPr>
          <w:p w14:paraId="5C38ABDB" w14:textId="77364C04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11.10.1.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установки по закачке избыточных рассолов</w:t>
            </w:r>
          </w:p>
        </w:tc>
        <w:tc>
          <w:tcPr>
            <w:tcW w:w="2013" w:type="dxa"/>
          </w:tcPr>
          <w:p w14:paraId="0525CC5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161D395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A2E861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65DC04D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44B375B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3B7C8B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068984C0" w14:textId="77777777" w:rsidTr="00764D7F">
        <w:tc>
          <w:tcPr>
            <w:tcW w:w="6096" w:type="dxa"/>
          </w:tcPr>
          <w:p w14:paraId="1EAF722E" w14:textId="580E79D4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11.10.2.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пульпопроводы</w:t>
            </w:r>
          </w:p>
        </w:tc>
        <w:tc>
          <w:tcPr>
            <w:tcW w:w="2013" w:type="dxa"/>
          </w:tcPr>
          <w:p w14:paraId="4BBC240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BC002A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6032AB2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12DC623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BAFAAA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2155" w:type="dxa"/>
          </w:tcPr>
          <w:p w14:paraId="0D335D2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065CED01" w14:textId="77777777" w:rsidTr="00764D7F">
        <w:tc>
          <w:tcPr>
            <w:tcW w:w="6096" w:type="dxa"/>
          </w:tcPr>
          <w:p w14:paraId="64B67C96" w14:textId="34DC3AF9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11.11.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отделения дробления руды</w:t>
            </w:r>
          </w:p>
        </w:tc>
        <w:tc>
          <w:tcPr>
            <w:tcW w:w="9219" w:type="dxa"/>
            <w:gridSpan w:val="6"/>
          </w:tcPr>
          <w:p w14:paraId="47D6613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09B26BE3" w14:textId="77777777" w:rsidTr="00764D7F">
        <w:tc>
          <w:tcPr>
            <w:tcW w:w="6096" w:type="dxa"/>
          </w:tcPr>
          <w:p w14:paraId="35FCE74D" w14:textId="48552ECE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11.11.1.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грохоты</w:t>
            </w:r>
          </w:p>
        </w:tc>
        <w:tc>
          <w:tcPr>
            <w:tcW w:w="2013" w:type="dxa"/>
          </w:tcPr>
          <w:p w14:paraId="424247B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3C53F8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4122B29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6B29826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27C6A7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2155" w:type="dxa"/>
          </w:tcPr>
          <w:p w14:paraId="6A0CD77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3018B1E0" w14:textId="77777777" w:rsidTr="00764D7F">
        <w:tc>
          <w:tcPr>
            <w:tcW w:w="6096" w:type="dxa"/>
          </w:tcPr>
          <w:p w14:paraId="1CE1A8C7" w14:textId="76104173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11.11.2.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дробилки</w:t>
            </w:r>
          </w:p>
        </w:tc>
        <w:tc>
          <w:tcPr>
            <w:tcW w:w="2013" w:type="dxa"/>
          </w:tcPr>
          <w:p w14:paraId="18148E7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7A96F1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6A17069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1063BA4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CEDE1D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CFE3A8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79C10B87" w14:textId="77777777" w:rsidTr="00764D7F">
        <w:tc>
          <w:tcPr>
            <w:tcW w:w="6096" w:type="dxa"/>
          </w:tcPr>
          <w:p w14:paraId="3E6CADE0" w14:textId="222338C8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11.11.3.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питатели</w:t>
            </w:r>
          </w:p>
        </w:tc>
        <w:tc>
          <w:tcPr>
            <w:tcW w:w="2013" w:type="dxa"/>
          </w:tcPr>
          <w:p w14:paraId="6A57397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F45B62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206990B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0CE0BBA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48CD2D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981204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6FD12279" w14:textId="77777777" w:rsidTr="00764D7F">
        <w:tc>
          <w:tcPr>
            <w:tcW w:w="6096" w:type="dxa"/>
          </w:tcPr>
          <w:p w14:paraId="7DE426E9" w14:textId="6510BE69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11.11.4.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кратцер-краны</w:t>
            </w:r>
          </w:p>
        </w:tc>
        <w:tc>
          <w:tcPr>
            <w:tcW w:w="2013" w:type="dxa"/>
          </w:tcPr>
          <w:p w14:paraId="34B5B60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3A13F37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2A710C4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4DF0E20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D1BDF0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1485AD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7B6CDA3C" w14:textId="77777777" w:rsidTr="00764D7F">
        <w:tc>
          <w:tcPr>
            <w:tcW w:w="6096" w:type="dxa"/>
          </w:tcPr>
          <w:p w14:paraId="45246348" w14:textId="2CE6EFA8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11.12.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отделения выпаривания каменной соли</w:t>
            </w:r>
          </w:p>
        </w:tc>
        <w:tc>
          <w:tcPr>
            <w:tcW w:w="9219" w:type="dxa"/>
            <w:gridSpan w:val="6"/>
          </w:tcPr>
          <w:p w14:paraId="2001AD9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2A26413F" w14:textId="77777777" w:rsidTr="00764D7F">
        <w:tc>
          <w:tcPr>
            <w:tcW w:w="6096" w:type="dxa"/>
          </w:tcPr>
          <w:p w14:paraId="19FD16FA" w14:textId="2D1FF7C3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11.12.1.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вакуум-кристаллизационные установки</w:t>
            </w:r>
          </w:p>
        </w:tc>
        <w:tc>
          <w:tcPr>
            <w:tcW w:w="2013" w:type="dxa"/>
          </w:tcPr>
          <w:p w14:paraId="1D672CF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1A33F54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5654F1C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13CBD1A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D36F1A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FE0479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0F0D901F" w14:textId="77777777" w:rsidTr="00764D7F">
        <w:tc>
          <w:tcPr>
            <w:tcW w:w="6096" w:type="dxa"/>
          </w:tcPr>
          <w:p w14:paraId="18A1D0E0" w14:textId="08C5FB6E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11.12.2.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растворители</w:t>
            </w:r>
          </w:p>
        </w:tc>
        <w:tc>
          <w:tcPr>
            <w:tcW w:w="2013" w:type="dxa"/>
          </w:tcPr>
          <w:p w14:paraId="12D6E3B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58E9A74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16C2846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3F5DBC0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A025DB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2155" w:type="dxa"/>
          </w:tcPr>
          <w:p w14:paraId="17D2DA4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7E43D940" w14:textId="77777777" w:rsidTr="00764D7F">
        <w:tc>
          <w:tcPr>
            <w:tcW w:w="6096" w:type="dxa"/>
          </w:tcPr>
          <w:p w14:paraId="165EA811" w14:textId="1C2523DB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11.13.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отделения сушки каменной соли</w:t>
            </w:r>
          </w:p>
        </w:tc>
        <w:tc>
          <w:tcPr>
            <w:tcW w:w="9219" w:type="dxa"/>
            <w:gridSpan w:val="6"/>
          </w:tcPr>
          <w:p w14:paraId="48624D7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56623531" w14:textId="77777777" w:rsidTr="00764D7F">
        <w:tc>
          <w:tcPr>
            <w:tcW w:w="6096" w:type="dxa"/>
          </w:tcPr>
          <w:p w14:paraId="0BF25D78" w14:textId="5CB11E50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11.13.1.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элеваторы</w:t>
            </w:r>
          </w:p>
        </w:tc>
        <w:tc>
          <w:tcPr>
            <w:tcW w:w="2013" w:type="dxa"/>
          </w:tcPr>
          <w:p w14:paraId="6BF889C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38C97DB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24E7BB5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690B538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290F24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DAAA3F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71947543" w14:textId="77777777" w:rsidTr="00764D7F">
        <w:tc>
          <w:tcPr>
            <w:tcW w:w="6096" w:type="dxa"/>
          </w:tcPr>
          <w:p w14:paraId="109F848D" w14:textId="0FD39439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11.13.2.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сушильные установки</w:t>
            </w:r>
          </w:p>
        </w:tc>
        <w:tc>
          <w:tcPr>
            <w:tcW w:w="2013" w:type="dxa"/>
          </w:tcPr>
          <w:p w14:paraId="52ACD05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AC17F8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C45794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1049F3C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019FDA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0239EE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3B240322" w14:textId="77777777" w:rsidTr="00764D7F">
        <w:tc>
          <w:tcPr>
            <w:tcW w:w="6096" w:type="dxa"/>
          </w:tcPr>
          <w:p w14:paraId="67637606" w14:textId="259C3FAC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11.14.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конвейерный транспорт</w:t>
            </w:r>
          </w:p>
        </w:tc>
        <w:tc>
          <w:tcPr>
            <w:tcW w:w="2013" w:type="dxa"/>
          </w:tcPr>
          <w:p w14:paraId="6DB3B1A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1B3159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6E50AF2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85C4ED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848BE9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9C524D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7DF1AF74" w14:textId="77777777" w:rsidTr="00764D7F">
        <w:tc>
          <w:tcPr>
            <w:tcW w:w="6096" w:type="dxa"/>
          </w:tcPr>
          <w:p w14:paraId="6F9908D0" w14:textId="139F6088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11.15.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насосные станции</w:t>
            </w:r>
          </w:p>
        </w:tc>
        <w:tc>
          <w:tcPr>
            <w:tcW w:w="2013" w:type="dxa"/>
          </w:tcPr>
          <w:p w14:paraId="5CF40F1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19F4DFF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6241006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2B9BBB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A64750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5AEAD4C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43DA4A4F" w14:textId="77777777" w:rsidTr="00764D7F">
        <w:trPr>
          <w:trHeight w:val="269"/>
        </w:trPr>
        <w:tc>
          <w:tcPr>
            <w:tcW w:w="6096" w:type="dxa"/>
          </w:tcPr>
          <w:p w14:paraId="3BE4FB30" w14:textId="2E8D0E12" w:rsidR="001F4A71" w:rsidRPr="001F4A71" w:rsidRDefault="001F4A71" w:rsidP="00E51C71">
            <w:pPr>
              <w:overflowPunct/>
              <w:spacing w:after="60" w:line="240" w:lineRule="exact"/>
              <w:ind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Цехи, участки, в состав которых входят </w:t>
            </w:r>
            <w:r w:rsidRPr="001F4A71">
              <w:rPr>
                <w:rFonts w:eastAsia="Calibri"/>
                <w:strike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эксплуатационные буровые скважины, служащие для добычи углеводородов </w:t>
            </w:r>
          </w:p>
        </w:tc>
        <w:tc>
          <w:tcPr>
            <w:tcW w:w="9219" w:type="dxa"/>
            <w:gridSpan w:val="6"/>
          </w:tcPr>
          <w:p w14:paraId="5A8538A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5A75C8ED" w14:textId="77777777" w:rsidTr="00764D7F">
        <w:tc>
          <w:tcPr>
            <w:tcW w:w="6096" w:type="dxa"/>
          </w:tcPr>
          <w:p w14:paraId="2861A007" w14:textId="5DFBB34D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12.1.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устьевая и фонтанная арматура</w:t>
            </w:r>
          </w:p>
        </w:tc>
        <w:tc>
          <w:tcPr>
            <w:tcW w:w="2013" w:type="dxa"/>
          </w:tcPr>
          <w:p w14:paraId="4444F28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418F18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6BF74CC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0949E5C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14" w:type="dxa"/>
          </w:tcPr>
          <w:p w14:paraId="730101F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2155" w:type="dxa"/>
          </w:tcPr>
          <w:p w14:paraId="08B6736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11CADBEF" w14:textId="77777777" w:rsidTr="00764D7F">
        <w:trPr>
          <w:trHeight w:val="984"/>
        </w:trPr>
        <w:tc>
          <w:tcPr>
            <w:tcW w:w="6096" w:type="dxa"/>
          </w:tcPr>
          <w:p w14:paraId="73AA00C4" w14:textId="3DD96FB7" w:rsidR="001F4A71" w:rsidRPr="001F4A71" w:rsidRDefault="001F4A71" w:rsidP="00E51C71">
            <w:pPr>
              <w:overflowPunct/>
              <w:spacing w:after="60" w:line="240" w:lineRule="exact"/>
              <w:ind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13.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Объекты, на которых осуществляется бурение скважин, предназначенных для использования геотермальных ресурсов недр, закачки в подземные пространства (горизонты) углеводородов и отходов производства, а также скважин, бурение которых осуществляется при поиске и разведке месторождений полезных ископаемых, добыче углеводородов, каменной соли </w:t>
            </w:r>
          </w:p>
        </w:tc>
        <w:tc>
          <w:tcPr>
            <w:tcW w:w="9219" w:type="dxa"/>
            <w:gridSpan w:val="6"/>
          </w:tcPr>
          <w:p w14:paraId="5BEC42C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4F0872A6" w14:textId="77777777" w:rsidTr="00764D7F">
        <w:tc>
          <w:tcPr>
            <w:tcW w:w="6096" w:type="dxa"/>
          </w:tcPr>
          <w:p w14:paraId="2E641B2B" w14:textId="5B5969FE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13.1.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буровые установки для бурения и капитального ремонта скважин </w:t>
            </w:r>
          </w:p>
        </w:tc>
        <w:tc>
          <w:tcPr>
            <w:tcW w:w="2013" w:type="dxa"/>
          </w:tcPr>
          <w:p w14:paraId="5173151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6FBFBD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4BF9A96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43E4614E" w14:textId="6C498154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113" w:firstLine="0"/>
              <w:jc w:val="center"/>
              <w:textAlignment w:val="auto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8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B75D07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2155" w:type="dxa"/>
          </w:tcPr>
          <w:p w14:paraId="61CB4AF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69E52041" w14:textId="77777777" w:rsidTr="00764D7F">
        <w:tc>
          <w:tcPr>
            <w:tcW w:w="6096" w:type="dxa"/>
          </w:tcPr>
          <w:p w14:paraId="122320A0" w14:textId="2190F458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13.2.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превенторы</w:t>
            </w:r>
          </w:p>
        </w:tc>
        <w:tc>
          <w:tcPr>
            <w:tcW w:w="2013" w:type="dxa"/>
          </w:tcPr>
          <w:p w14:paraId="68A7573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76C8CE0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10961EC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6A2829A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113" w:firstLine="0"/>
              <w:jc w:val="center"/>
              <w:textAlignment w:val="auto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8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14" w:type="dxa"/>
          </w:tcPr>
          <w:p w14:paraId="21D22E8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2155" w:type="dxa"/>
          </w:tcPr>
          <w:p w14:paraId="174FC27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59FBA5E0" w14:textId="77777777" w:rsidTr="00764D7F">
        <w:trPr>
          <w:trHeight w:val="307"/>
        </w:trPr>
        <w:tc>
          <w:tcPr>
            <w:tcW w:w="6096" w:type="dxa"/>
          </w:tcPr>
          <w:p w14:paraId="16135E91" w14:textId="366A2F3E" w:rsidR="001F4A71" w:rsidRPr="001F4A71" w:rsidRDefault="001F4A71" w:rsidP="00E51C71">
            <w:pPr>
              <w:overflowPunct/>
              <w:spacing w:after="60" w:line="240" w:lineRule="exact"/>
              <w:ind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14.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Оборудование металлургических и литейных производств</w:t>
            </w:r>
          </w:p>
        </w:tc>
        <w:tc>
          <w:tcPr>
            <w:tcW w:w="9219" w:type="dxa"/>
            <w:gridSpan w:val="6"/>
          </w:tcPr>
          <w:p w14:paraId="001FAB4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3F4EA026" w14:textId="77777777" w:rsidTr="00764D7F">
        <w:tc>
          <w:tcPr>
            <w:tcW w:w="6096" w:type="dxa"/>
          </w:tcPr>
          <w:p w14:paraId="26177AB7" w14:textId="726E42E2" w:rsidR="001F4A71" w:rsidRPr="001F4A71" w:rsidRDefault="001F4A71" w:rsidP="00620E74">
            <w:pPr>
              <w:overflowPunct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14.1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.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оборудование металлургических производств  </w:t>
            </w:r>
          </w:p>
        </w:tc>
        <w:tc>
          <w:tcPr>
            <w:tcW w:w="2013" w:type="dxa"/>
          </w:tcPr>
          <w:p w14:paraId="6DCB756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trike/>
                <w:spacing w:val="-6"/>
                <w:sz w:val="26"/>
                <w:szCs w:val="26"/>
                <w:lang w:eastAsia="en-US"/>
              </w:rPr>
            </w:pPr>
          </w:p>
        </w:tc>
        <w:tc>
          <w:tcPr>
            <w:tcW w:w="1111" w:type="dxa"/>
          </w:tcPr>
          <w:p w14:paraId="3163CFB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trike/>
                <w:spacing w:val="-6"/>
                <w:sz w:val="26"/>
                <w:szCs w:val="26"/>
                <w:lang w:eastAsia="en-US"/>
              </w:rPr>
            </w:pPr>
          </w:p>
        </w:tc>
        <w:tc>
          <w:tcPr>
            <w:tcW w:w="1105" w:type="dxa"/>
          </w:tcPr>
          <w:p w14:paraId="5D24EE3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trike/>
                <w:spacing w:val="-6"/>
                <w:sz w:val="26"/>
                <w:szCs w:val="26"/>
                <w:lang w:eastAsia="en-US"/>
              </w:rPr>
            </w:pPr>
          </w:p>
        </w:tc>
        <w:tc>
          <w:tcPr>
            <w:tcW w:w="1021" w:type="dxa"/>
          </w:tcPr>
          <w:p w14:paraId="6CD346B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trike/>
                <w:spacing w:val="-6"/>
                <w:sz w:val="26"/>
                <w:szCs w:val="26"/>
                <w:lang w:eastAsia="en-US"/>
              </w:rPr>
            </w:pPr>
          </w:p>
        </w:tc>
        <w:tc>
          <w:tcPr>
            <w:tcW w:w="1814" w:type="dxa"/>
          </w:tcPr>
          <w:p w14:paraId="004C9DB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trike/>
                <w:spacing w:val="-6"/>
                <w:sz w:val="26"/>
                <w:szCs w:val="26"/>
                <w:lang w:eastAsia="en-US"/>
              </w:rPr>
            </w:pPr>
          </w:p>
        </w:tc>
        <w:tc>
          <w:tcPr>
            <w:tcW w:w="2155" w:type="dxa"/>
          </w:tcPr>
          <w:p w14:paraId="164A669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trike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56FED922" w14:textId="77777777" w:rsidTr="00764D7F">
        <w:tc>
          <w:tcPr>
            <w:tcW w:w="6096" w:type="dxa"/>
          </w:tcPr>
          <w:p w14:paraId="4662AC39" w14:textId="6C5965C6" w:rsidR="001F4A71" w:rsidRPr="001F4A71" w:rsidRDefault="001F4A71" w:rsidP="00620E74">
            <w:pPr>
              <w:overflowPunct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14.1.1.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установки внепечной обработки стали с печь-ковшами, циркуляционными и ковшевыми вакууматорами</w:t>
            </w:r>
          </w:p>
        </w:tc>
        <w:tc>
          <w:tcPr>
            <w:tcW w:w="2013" w:type="dxa"/>
          </w:tcPr>
          <w:p w14:paraId="5275F1A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11C38F0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165385D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1D436C9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EA8C52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B9F3D4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0364A849" w14:textId="77777777" w:rsidTr="00764D7F">
        <w:tc>
          <w:tcPr>
            <w:tcW w:w="6096" w:type="dxa"/>
          </w:tcPr>
          <w:p w14:paraId="09DCCF70" w14:textId="3A7FE2D3" w:rsidR="001F4A71" w:rsidRPr="001F4A71" w:rsidRDefault="001F4A71" w:rsidP="00620E74">
            <w:pPr>
              <w:overflowPunct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14.1.2.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машины непрерывного литья заготовок</w:t>
            </w:r>
          </w:p>
        </w:tc>
        <w:tc>
          <w:tcPr>
            <w:tcW w:w="2013" w:type="dxa"/>
          </w:tcPr>
          <w:p w14:paraId="770EA63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80C9F5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6748DDE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1770F2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F8D82F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2E62D4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1BA6BB8F" w14:textId="77777777" w:rsidTr="00764D7F">
        <w:tc>
          <w:tcPr>
            <w:tcW w:w="6096" w:type="dxa"/>
          </w:tcPr>
          <w:p w14:paraId="4798ACBF" w14:textId="069C8884" w:rsidR="001F4A71" w:rsidRPr="001F4A71" w:rsidRDefault="001F4A71" w:rsidP="00620E74">
            <w:pPr>
              <w:overflowPunct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14.1.3.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разливочные и промежуточные ковши</w:t>
            </w:r>
          </w:p>
        </w:tc>
        <w:tc>
          <w:tcPr>
            <w:tcW w:w="2013" w:type="dxa"/>
          </w:tcPr>
          <w:p w14:paraId="4727E60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0AFFDF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5AAFF19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2AD4BC9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E53112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2155" w:type="dxa"/>
          </w:tcPr>
          <w:p w14:paraId="13C585B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1191BBDB" w14:textId="77777777" w:rsidTr="00764D7F">
        <w:tc>
          <w:tcPr>
            <w:tcW w:w="6096" w:type="dxa"/>
          </w:tcPr>
          <w:p w14:paraId="667611C6" w14:textId="0019348B" w:rsidR="001F4A71" w:rsidRPr="001F4A71" w:rsidRDefault="001F4A71" w:rsidP="00620E74">
            <w:pPr>
              <w:overflowPunct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14.1.4.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подъемно-поворотные стенды</w:t>
            </w:r>
          </w:p>
        </w:tc>
        <w:tc>
          <w:tcPr>
            <w:tcW w:w="2013" w:type="dxa"/>
          </w:tcPr>
          <w:p w14:paraId="5A94B4F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15EE5D7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485596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3AC2B75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AFFEA4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6CC958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423E35F2" w14:textId="77777777" w:rsidTr="00764D7F">
        <w:tc>
          <w:tcPr>
            <w:tcW w:w="6096" w:type="dxa"/>
          </w:tcPr>
          <w:p w14:paraId="1EE0898B" w14:textId="6CC013CF" w:rsidR="001F4A71" w:rsidRPr="001F4A71" w:rsidRDefault="001F4A71" w:rsidP="00620E74">
            <w:pPr>
              <w:overflowPunct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14.1.5.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дуговые сталеплавильные печи</w:t>
            </w:r>
          </w:p>
        </w:tc>
        <w:tc>
          <w:tcPr>
            <w:tcW w:w="2013" w:type="dxa"/>
          </w:tcPr>
          <w:p w14:paraId="270949D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A62039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D2F71F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0341BF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A20FF7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EF6198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4A785102" w14:textId="77777777" w:rsidTr="00764D7F">
        <w:tc>
          <w:tcPr>
            <w:tcW w:w="6096" w:type="dxa"/>
          </w:tcPr>
          <w:p w14:paraId="67A85FF3" w14:textId="5C894CF6" w:rsidR="001F4A71" w:rsidRPr="001F4A71" w:rsidRDefault="001F4A71" w:rsidP="00620E74">
            <w:pPr>
              <w:overflowPunct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14.1.5.1.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sz w:val="26"/>
                <w:szCs w:val="26"/>
              </w:rPr>
              <w:t>водоохлаждаемые элементы</w:t>
            </w:r>
          </w:p>
        </w:tc>
        <w:tc>
          <w:tcPr>
            <w:tcW w:w="2013" w:type="dxa"/>
          </w:tcPr>
          <w:p w14:paraId="4175E1B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2610DA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4055E09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3996C72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863982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FD21B9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6AFB0260" w14:textId="77777777" w:rsidTr="00764D7F">
        <w:tc>
          <w:tcPr>
            <w:tcW w:w="6096" w:type="dxa"/>
          </w:tcPr>
          <w:p w14:paraId="04C89093" w14:textId="16288A93" w:rsidR="001F4A71" w:rsidRPr="001F4A71" w:rsidRDefault="001F4A71" w:rsidP="00620E74">
            <w:pPr>
              <w:overflowPunct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14.1.5.2.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sz w:val="26"/>
                <w:szCs w:val="26"/>
              </w:rPr>
              <w:t>механизмы наклона</w:t>
            </w:r>
          </w:p>
        </w:tc>
        <w:tc>
          <w:tcPr>
            <w:tcW w:w="2013" w:type="dxa"/>
          </w:tcPr>
          <w:p w14:paraId="1D5EF88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5F70EB1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9F7DD5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04F2785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4FE99F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6663B3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4DD5B745" w14:textId="77777777" w:rsidTr="00764D7F">
        <w:tc>
          <w:tcPr>
            <w:tcW w:w="6096" w:type="dxa"/>
          </w:tcPr>
          <w:p w14:paraId="3A9702B4" w14:textId="6B23B29F" w:rsidR="001F4A71" w:rsidRPr="001F4A71" w:rsidRDefault="001F4A71" w:rsidP="00620E74">
            <w:pPr>
              <w:overflowPunct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14.1.5.3.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sz w:val="26"/>
                <w:szCs w:val="26"/>
              </w:rPr>
              <w:t>механизмы перемещения электродов</w:t>
            </w:r>
          </w:p>
        </w:tc>
        <w:tc>
          <w:tcPr>
            <w:tcW w:w="2013" w:type="dxa"/>
          </w:tcPr>
          <w:p w14:paraId="4E4F878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5C0F6BE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56AC8F8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350A465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63968D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3772BB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52B96282" w14:textId="77777777" w:rsidTr="00764D7F">
        <w:tc>
          <w:tcPr>
            <w:tcW w:w="6096" w:type="dxa"/>
          </w:tcPr>
          <w:p w14:paraId="1AE4A218" w14:textId="311C9AB1" w:rsidR="001F4A71" w:rsidRPr="001F4A71" w:rsidRDefault="001F4A71" w:rsidP="00620E74">
            <w:pPr>
              <w:overflowPunct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14.1.6.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пламенные печи</w:t>
            </w:r>
          </w:p>
        </w:tc>
        <w:tc>
          <w:tcPr>
            <w:tcW w:w="2013" w:type="dxa"/>
          </w:tcPr>
          <w:p w14:paraId="502B25E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2599E5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631CCC9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62E0C9C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4A93E0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BBDFDA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02ECA6B9" w14:textId="77777777" w:rsidTr="00764D7F">
        <w:tc>
          <w:tcPr>
            <w:tcW w:w="6096" w:type="dxa"/>
          </w:tcPr>
          <w:p w14:paraId="2D0509D1" w14:textId="5FC4CEEB" w:rsidR="001F4A71" w:rsidRPr="001F4A71" w:rsidRDefault="001F4A71" w:rsidP="00620E74">
            <w:pPr>
              <w:overflowPunct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14.1.7.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сталевозы</w:t>
            </w:r>
          </w:p>
        </w:tc>
        <w:tc>
          <w:tcPr>
            <w:tcW w:w="2013" w:type="dxa"/>
          </w:tcPr>
          <w:p w14:paraId="355662A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E14793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27A075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1E77A95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FA7115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7513F0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54F6AB0B" w14:textId="77777777" w:rsidTr="00764D7F">
        <w:tc>
          <w:tcPr>
            <w:tcW w:w="6096" w:type="dxa"/>
          </w:tcPr>
          <w:p w14:paraId="4BC4C852" w14:textId="4F9E1DEA" w:rsidR="001F4A71" w:rsidRPr="001F4A71" w:rsidRDefault="001F4A71" w:rsidP="00620E74">
            <w:pPr>
              <w:overflowPunct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14.1.8.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стенды для скачивания жидкого шлака из сталеразливочных ковшей</w:t>
            </w:r>
          </w:p>
        </w:tc>
        <w:tc>
          <w:tcPr>
            <w:tcW w:w="2013" w:type="dxa"/>
          </w:tcPr>
          <w:p w14:paraId="5745C5B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ABEB26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0CE163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D373A2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ABF0C3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E4555B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02BC6E52" w14:textId="77777777" w:rsidTr="00764D7F">
        <w:tc>
          <w:tcPr>
            <w:tcW w:w="6096" w:type="dxa"/>
          </w:tcPr>
          <w:p w14:paraId="160CA31C" w14:textId="7C3222BB" w:rsidR="001F4A71" w:rsidRPr="001F4A71" w:rsidRDefault="001F4A71" w:rsidP="00620E74">
            <w:pPr>
              <w:overflowPunct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14.1.9.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оборудование прокатных и трубных производств (нагревательные печи, прокатные станы)</w:t>
            </w:r>
          </w:p>
        </w:tc>
        <w:tc>
          <w:tcPr>
            <w:tcW w:w="2013" w:type="dxa"/>
          </w:tcPr>
          <w:p w14:paraId="7DDA220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3458D4A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4EE3617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041FC93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275E29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F81D45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7C33D4CE" w14:textId="77777777" w:rsidTr="00764D7F">
        <w:tc>
          <w:tcPr>
            <w:tcW w:w="6096" w:type="dxa"/>
          </w:tcPr>
          <w:p w14:paraId="11E0E94D" w14:textId="72E9C0C1" w:rsidR="001F4A71" w:rsidRPr="001F4A71" w:rsidRDefault="001F4A71" w:rsidP="00620E74">
            <w:pPr>
              <w:overflowPunct/>
              <w:spacing w:after="60" w:line="240" w:lineRule="exact"/>
              <w:ind w:left="170" w:right="-57" w:firstLine="0"/>
              <w:textAlignment w:val="auto"/>
              <w:rPr>
                <w:rFonts w:eastAsia="Calibri"/>
                <w:strike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14.2.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оборудование литейных производств</w:t>
            </w:r>
            <w:r w:rsidRPr="001F4A71">
              <w:rPr>
                <w:rFonts w:eastAsia="Calibri"/>
                <w:strike/>
                <w:spacing w:val="-6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9219" w:type="dxa"/>
            <w:gridSpan w:val="6"/>
          </w:tcPr>
          <w:p w14:paraId="7C62FA9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trike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3762CB7A" w14:textId="77777777" w:rsidTr="00764D7F">
        <w:tc>
          <w:tcPr>
            <w:tcW w:w="6096" w:type="dxa"/>
          </w:tcPr>
          <w:p w14:paraId="6B77E954" w14:textId="3CF164A0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14.2.1.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вагранки</w:t>
            </w:r>
          </w:p>
        </w:tc>
        <w:tc>
          <w:tcPr>
            <w:tcW w:w="2013" w:type="dxa"/>
          </w:tcPr>
          <w:p w14:paraId="723F3D8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7F27D07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357615A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0E29F4E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AA4E2B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29B359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076F8600" w14:textId="77777777" w:rsidTr="00764D7F">
        <w:tc>
          <w:tcPr>
            <w:tcW w:w="6096" w:type="dxa"/>
          </w:tcPr>
          <w:p w14:paraId="6424CBF4" w14:textId="1C739291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14.2.2.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индукционные, дуговые, вакуумные, пламенные печи</w:t>
            </w:r>
          </w:p>
        </w:tc>
        <w:tc>
          <w:tcPr>
            <w:tcW w:w="2013" w:type="dxa"/>
          </w:tcPr>
          <w:p w14:paraId="72B1382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13C48C0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63C002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6DF4A7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F39615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75949C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1B0E2092" w14:textId="77777777" w:rsidTr="00764D7F">
        <w:tc>
          <w:tcPr>
            <w:tcW w:w="6096" w:type="dxa"/>
          </w:tcPr>
          <w:p w14:paraId="5C745E67" w14:textId="2D47811F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14.2.2.1.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аккумуляторные станции</w:t>
            </w:r>
          </w:p>
        </w:tc>
        <w:tc>
          <w:tcPr>
            <w:tcW w:w="2013" w:type="dxa"/>
          </w:tcPr>
          <w:p w14:paraId="77567C4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BEB322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18EF9AA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3B0D7B2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F3B13C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872E6D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696D8B4F" w14:textId="77777777" w:rsidTr="00764D7F">
        <w:tc>
          <w:tcPr>
            <w:tcW w:w="6096" w:type="dxa"/>
          </w:tcPr>
          <w:p w14:paraId="08043472" w14:textId="1E904FAA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14.2.2.2.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гидравлические станции</w:t>
            </w:r>
          </w:p>
        </w:tc>
        <w:tc>
          <w:tcPr>
            <w:tcW w:w="2013" w:type="dxa"/>
          </w:tcPr>
          <w:p w14:paraId="245C9DC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101CD2A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3CC911F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08C3731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4D23404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5C66A8F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7A3AC1D2" w14:textId="77777777" w:rsidTr="00764D7F">
        <w:tc>
          <w:tcPr>
            <w:tcW w:w="6096" w:type="dxa"/>
          </w:tcPr>
          <w:p w14:paraId="2A8645A5" w14:textId="1F9BF471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14.2.3.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электрические печи сопротивления</w:t>
            </w:r>
          </w:p>
        </w:tc>
        <w:tc>
          <w:tcPr>
            <w:tcW w:w="2013" w:type="dxa"/>
          </w:tcPr>
          <w:p w14:paraId="7C2A8CA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762C7F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39E651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1E99D23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E22695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592EFA0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4E596474" w14:textId="77777777" w:rsidTr="00764D7F">
        <w:tc>
          <w:tcPr>
            <w:tcW w:w="6096" w:type="dxa"/>
          </w:tcPr>
          <w:p w14:paraId="3B2A88FB" w14:textId="5E9DF726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14.2.4.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разливочные ковши</w:t>
            </w:r>
          </w:p>
        </w:tc>
        <w:tc>
          <w:tcPr>
            <w:tcW w:w="2013" w:type="dxa"/>
          </w:tcPr>
          <w:p w14:paraId="69D5CA0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9B4DF1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3ADE453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7C118DF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487F3D4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2155" w:type="dxa"/>
          </w:tcPr>
          <w:p w14:paraId="545EA7D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0578A976" w14:textId="77777777" w:rsidTr="00764D7F">
        <w:tc>
          <w:tcPr>
            <w:tcW w:w="6096" w:type="dxa"/>
          </w:tcPr>
          <w:p w14:paraId="566F9A52" w14:textId="66783BFF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14.2.5.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заливочные установки</w:t>
            </w:r>
          </w:p>
        </w:tc>
        <w:tc>
          <w:tcPr>
            <w:tcW w:w="2013" w:type="dxa"/>
          </w:tcPr>
          <w:p w14:paraId="1280100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55F2FCD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65DB5F7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BEAF08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F1AA57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C4A9D1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1A591350" w14:textId="77777777" w:rsidTr="00764D7F">
        <w:tc>
          <w:tcPr>
            <w:tcW w:w="6096" w:type="dxa"/>
          </w:tcPr>
          <w:p w14:paraId="0109D954" w14:textId="50402320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14.2.6.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разливочные линии</w:t>
            </w:r>
          </w:p>
        </w:tc>
        <w:tc>
          <w:tcPr>
            <w:tcW w:w="2013" w:type="dxa"/>
          </w:tcPr>
          <w:p w14:paraId="71E32D9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33594EB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42E1C9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80BEA0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C1EF81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B1FB46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2A300394" w14:textId="77777777" w:rsidTr="00764D7F">
        <w:tc>
          <w:tcPr>
            <w:tcW w:w="6096" w:type="dxa"/>
          </w:tcPr>
          <w:p w14:paraId="66469E81" w14:textId="0B1DB18A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14.2.7.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машины для литья под давлением</w:t>
            </w:r>
          </w:p>
        </w:tc>
        <w:tc>
          <w:tcPr>
            <w:tcW w:w="2013" w:type="dxa"/>
          </w:tcPr>
          <w:p w14:paraId="3E3BAEC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12ACE20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D69242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159CC9A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AF1E61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D13C31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06F2CC7B" w14:textId="77777777" w:rsidTr="00764D7F">
        <w:tc>
          <w:tcPr>
            <w:tcW w:w="6096" w:type="dxa"/>
          </w:tcPr>
          <w:p w14:paraId="0F05FD7D" w14:textId="2139D63E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14.2.8.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установки центробежного литья</w:t>
            </w:r>
          </w:p>
        </w:tc>
        <w:tc>
          <w:tcPr>
            <w:tcW w:w="2013" w:type="dxa"/>
          </w:tcPr>
          <w:p w14:paraId="73DA6B2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1D4D2FE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3533731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11D2AF0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A9103B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849815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4FCE3E64" w14:textId="77777777" w:rsidTr="00764D7F">
        <w:tc>
          <w:tcPr>
            <w:tcW w:w="6096" w:type="dxa"/>
          </w:tcPr>
          <w:p w14:paraId="2B9B4C2C" w14:textId="28DA6109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8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14</w:t>
            </w:r>
            <w:r w:rsidRPr="001F4A71">
              <w:rPr>
                <w:rFonts w:eastAsia="Calibri"/>
                <w:spacing w:val="-8"/>
                <w:sz w:val="26"/>
                <w:szCs w:val="26"/>
                <w:lang w:eastAsia="en-US"/>
              </w:rPr>
              <w:t>.2.9.</w:t>
            </w:r>
            <w:r w:rsidR="00BE41EB">
              <w:rPr>
                <w:rFonts w:eastAsia="Calibri"/>
                <w:spacing w:val="-8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8"/>
                <w:sz w:val="26"/>
                <w:szCs w:val="26"/>
                <w:lang w:eastAsia="en-US"/>
              </w:rPr>
              <w:t>оборудование для специальных методов литья</w:t>
            </w:r>
          </w:p>
        </w:tc>
        <w:tc>
          <w:tcPr>
            <w:tcW w:w="2013" w:type="dxa"/>
          </w:tcPr>
          <w:p w14:paraId="7FC6046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AA2F99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94F105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3931DF2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494B7C7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FF2C72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637122B1" w14:textId="77777777" w:rsidTr="00764D7F">
        <w:tc>
          <w:tcPr>
            <w:tcW w:w="6096" w:type="dxa"/>
          </w:tcPr>
          <w:p w14:paraId="363C507B" w14:textId="59D7EB1A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textAlignment w:val="auto"/>
              <w:rPr>
                <w:rFonts w:eastAsia="Calibri"/>
                <w:strike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Объекты газораспределительной системы и газопотребления</w:t>
            </w:r>
          </w:p>
        </w:tc>
        <w:tc>
          <w:tcPr>
            <w:tcW w:w="9219" w:type="dxa"/>
            <w:gridSpan w:val="6"/>
          </w:tcPr>
          <w:p w14:paraId="42E8437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7A1FAC83" w14:textId="77777777" w:rsidTr="00764D7F">
        <w:tc>
          <w:tcPr>
            <w:tcW w:w="6096" w:type="dxa"/>
          </w:tcPr>
          <w:p w14:paraId="064CC0D0" w14:textId="3805E03B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объекты газораспределительной системы, на которых находятся или могут находиться природный газ с избыточным давлением до 1,2 мегапаскаля или 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сжиженные углеводородные газы с избыточным давлением до 1,6 мегапаскаля:</w:t>
            </w:r>
          </w:p>
        </w:tc>
        <w:tc>
          <w:tcPr>
            <w:tcW w:w="2013" w:type="dxa"/>
          </w:tcPr>
          <w:p w14:paraId="498D9D3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да</w:t>
            </w:r>
          </w:p>
        </w:tc>
        <w:tc>
          <w:tcPr>
            <w:tcW w:w="1111" w:type="dxa"/>
          </w:tcPr>
          <w:p w14:paraId="58D6176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284CE05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847A1E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F1BFB0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F79438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683AB5E7" w14:textId="77777777" w:rsidTr="00764D7F">
        <w:tc>
          <w:tcPr>
            <w:tcW w:w="6096" w:type="dxa"/>
          </w:tcPr>
          <w:p w14:paraId="2C2A1913" w14:textId="1C0DA9AF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газопроводы наружные</w:t>
            </w:r>
          </w:p>
        </w:tc>
        <w:tc>
          <w:tcPr>
            <w:tcW w:w="2013" w:type="dxa"/>
          </w:tcPr>
          <w:p w14:paraId="6610AE9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2905C12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5CCFABC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25FE4E2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80A26D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880975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35F0652B" w14:textId="77777777" w:rsidTr="00764D7F">
        <w:tc>
          <w:tcPr>
            <w:tcW w:w="6096" w:type="dxa"/>
          </w:tcPr>
          <w:p w14:paraId="2F613BD5" w14:textId="09153D1B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15.1.1.1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.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трубы (стальные, полиэтиленовые)</w:t>
            </w:r>
          </w:p>
        </w:tc>
        <w:tc>
          <w:tcPr>
            <w:tcW w:w="2013" w:type="dxa"/>
          </w:tcPr>
          <w:p w14:paraId="404116D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1C164CB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1E89BFB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258C313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E48AFC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58BF98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07AEE13C" w14:textId="77777777" w:rsidTr="00764D7F">
        <w:tc>
          <w:tcPr>
            <w:tcW w:w="6096" w:type="dxa"/>
          </w:tcPr>
          <w:p w14:paraId="6265F424" w14:textId="3F76879B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15.1.1.2.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соединительные детали</w:t>
            </w:r>
          </w:p>
        </w:tc>
        <w:tc>
          <w:tcPr>
            <w:tcW w:w="2013" w:type="dxa"/>
          </w:tcPr>
          <w:p w14:paraId="7C53FAE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3CCCF9A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1E92938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783342D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197276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ECFDF1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672046D6" w14:textId="77777777" w:rsidTr="00764D7F">
        <w:tc>
          <w:tcPr>
            <w:tcW w:w="6096" w:type="dxa"/>
          </w:tcPr>
          <w:p w14:paraId="5B0366C7" w14:textId="5FF51114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15.1.1.3.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арматура трубопроводная</w:t>
            </w:r>
          </w:p>
        </w:tc>
        <w:tc>
          <w:tcPr>
            <w:tcW w:w="2013" w:type="dxa"/>
          </w:tcPr>
          <w:p w14:paraId="2C8AD20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4A872C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2D47BEB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346B5EF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626512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57049DA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4D6AEDFC" w14:textId="77777777" w:rsidTr="00764D7F">
        <w:tc>
          <w:tcPr>
            <w:tcW w:w="6096" w:type="dxa"/>
          </w:tcPr>
          <w:p w14:paraId="5C4A6AAA" w14:textId="4294D6B7" w:rsidR="001F4A71" w:rsidRPr="001F4A71" w:rsidRDefault="001F4A71" w:rsidP="00620E74">
            <w:pPr>
              <w:overflowPunct/>
              <w:spacing w:after="60" w:line="240" w:lineRule="exact"/>
              <w:ind w:left="340" w:right="-57" w:firstLine="0"/>
              <w:textAlignment w:val="auto"/>
              <w:outlineLvl w:val="0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газорегуляторные пункты, шкафные регуляторные пункты, газорегуляторные установки</w:t>
            </w:r>
          </w:p>
        </w:tc>
        <w:tc>
          <w:tcPr>
            <w:tcW w:w="2013" w:type="dxa"/>
          </w:tcPr>
          <w:p w14:paraId="2DEADD5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263932E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B63D1B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3F72347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B53E6B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CC5DAE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54A9E2C0" w14:textId="77777777" w:rsidTr="00764D7F">
        <w:tc>
          <w:tcPr>
            <w:tcW w:w="6096" w:type="dxa"/>
          </w:tcPr>
          <w:p w14:paraId="4A118EB1" w14:textId="2E8B11D4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15.1.2.1.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трубы</w:t>
            </w:r>
          </w:p>
        </w:tc>
        <w:tc>
          <w:tcPr>
            <w:tcW w:w="2013" w:type="dxa"/>
          </w:tcPr>
          <w:p w14:paraId="1E9BFE6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17AC68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3E1EE31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41FBA09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D4D48A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8EA040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0F53041C" w14:textId="77777777" w:rsidTr="00764D7F">
        <w:tc>
          <w:tcPr>
            <w:tcW w:w="6096" w:type="dxa"/>
          </w:tcPr>
          <w:p w14:paraId="146CC7E7" w14:textId="002F9B40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15.1.2.2.</w:t>
            </w:r>
            <w:r w:rsidR="00BE41EB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соединительные детали</w:t>
            </w:r>
          </w:p>
        </w:tc>
        <w:tc>
          <w:tcPr>
            <w:tcW w:w="2013" w:type="dxa"/>
          </w:tcPr>
          <w:p w14:paraId="2C3DAED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5568C08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2EAFAA4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2424437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E3C94E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52A357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620E74" w:rsidRPr="001265C1" w14:paraId="42B4E11E" w14:textId="77777777" w:rsidTr="003E1FA0">
        <w:tc>
          <w:tcPr>
            <w:tcW w:w="6096" w:type="dxa"/>
          </w:tcPr>
          <w:p w14:paraId="2ABA6B14" w14:textId="77777777" w:rsidR="00620E74" w:rsidRPr="001F4A71" w:rsidRDefault="00620E74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trike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15.1.2.3.</w:t>
            </w:r>
            <w:r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арматура трубопроводная</w:t>
            </w:r>
          </w:p>
        </w:tc>
        <w:tc>
          <w:tcPr>
            <w:tcW w:w="2013" w:type="dxa"/>
          </w:tcPr>
          <w:p w14:paraId="4CAAAF6A" w14:textId="77777777" w:rsidR="00620E74" w:rsidRPr="001F4A71" w:rsidRDefault="00620E74" w:rsidP="003E1FA0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B18447B" w14:textId="77777777" w:rsidR="00620E74" w:rsidRPr="001F4A71" w:rsidRDefault="00620E74" w:rsidP="003E1FA0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7D080DC1" w14:textId="77777777" w:rsidR="00620E74" w:rsidRPr="001F4A71" w:rsidRDefault="00620E74" w:rsidP="003E1FA0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3904949B" w14:textId="77777777" w:rsidR="00620E74" w:rsidRPr="001F4A71" w:rsidRDefault="00620E74" w:rsidP="003E1FA0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FC5E2EF" w14:textId="77777777" w:rsidR="00620E74" w:rsidRPr="001F4A71" w:rsidRDefault="00620E74" w:rsidP="003E1FA0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59FE8DA" w14:textId="77777777" w:rsidR="00620E74" w:rsidRPr="001F4A71" w:rsidRDefault="00620E74" w:rsidP="003E1FA0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38A521DA" w14:textId="77777777" w:rsidTr="00764D7F">
        <w:tc>
          <w:tcPr>
            <w:tcW w:w="6096" w:type="dxa"/>
          </w:tcPr>
          <w:p w14:paraId="7ED157C5" w14:textId="7D73ACA5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15.1.2.4.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фильтры</w:t>
            </w:r>
          </w:p>
        </w:tc>
        <w:tc>
          <w:tcPr>
            <w:tcW w:w="2013" w:type="dxa"/>
          </w:tcPr>
          <w:p w14:paraId="40212A3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535D270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37AEB6A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44A1AAE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925A33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3F3BCF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3D5EA412" w14:textId="77777777" w:rsidTr="00764D7F">
        <w:tc>
          <w:tcPr>
            <w:tcW w:w="6096" w:type="dxa"/>
          </w:tcPr>
          <w:p w14:paraId="32108508" w14:textId="4AC6A00C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15.1.3.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газонаполнительные станции</w:t>
            </w:r>
          </w:p>
        </w:tc>
        <w:tc>
          <w:tcPr>
            <w:tcW w:w="2013" w:type="dxa"/>
          </w:tcPr>
          <w:p w14:paraId="3ECC5FC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4182D69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536E55E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4AE1BDC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13B679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F02114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4D58F8FB" w14:textId="77777777" w:rsidTr="00764D7F">
        <w:tc>
          <w:tcPr>
            <w:tcW w:w="6096" w:type="dxa"/>
          </w:tcPr>
          <w:p w14:paraId="72C90BFF" w14:textId="57FE6E9A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15.1.3.1.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трубы</w:t>
            </w:r>
          </w:p>
        </w:tc>
        <w:tc>
          <w:tcPr>
            <w:tcW w:w="2013" w:type="dxa"/>
          </w:tcPr>
          <w:p w14:paraId="25DE1E1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553513E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704A2E1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68D6C44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235B4B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163665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22A53386" w14:textId="77777777" w:rsidTr="00764D7F">
        <w:tc>
          <w:tcPr>
            <w:tcW w:w="6096" w:type="dxa"/>
          </w:tcPr>
          <w:p w14:paraId="6954A0EE" w14:textId="4CA84475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15.1.3.2.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соединительные детали</w:t>
            </w:r>
          </w:p>
        </w:tc>
        <w:tc>
          <w:tcPr>
            <w:tcW w:w="2013" w:type="dxa"/>
          </w:tcPr>
          <w:p w14:paraId="6EAEABF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3E07227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32C1972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47D18DC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4D393C3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7C744C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53BD6CCA" w14:textId="77777777" w:rsidTr="00764D7F">
        <w:tc>
          <w:tcPr>
            <w:tcW w:w="6096" w:type="dxa"/>
          </w:tcPr>
          <w:p w14:paraId="36B650E1" w14:textId="1FBE8B99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15.1.3.3.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арматура трубопроводная</w:t>
            </w:r>
          </w:p>
        </w:tc>
        <w:tc>
          <w:tcPr>
            <w:tcW w:w="2013" w:type="dxa"/>
          </w:tcPr>
          <w:p w14:paraId="0B49A03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294BEC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3F673C0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6775FD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CA49FE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29686C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025AA778" w14:textId="77777777" w:rsidTr="00764D7F">
        <w:tc>
          <w:tcPr>
            <w:tcW w:w="6096" w:type="dxa"/>
          </w:tcPr>
          <w:p w14:paraId="25035BD3" w14:textId="1114DA9F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15.1.3.4.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компрессорные установки</w:t>
            </w:r>
          </w:p>
        </w:tc>
        <w:tc>
          <w:tcPr>
            <w:tcW w:w="2013" w:type="dxa"/>
          </w:tcPr>
          <w:p w14:paraId="0CE66A5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7E8A90C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24E00D5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426C722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5655C0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C88420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037187F8" w14:textId="77777777" w:rsidTr="00764D7F">
        <w:tc>
          <w:tcPr>
            <w:tcW w:w="6096" w:type="dxa"/>
          </w:tcPr>
          <w:p w14:paraId="6AD769A7" w14:textId="596B172C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15.1.3.5.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насосные установки</w:t>
            </w:r>
          </w:p>
        </w:tc>
        <w:tc>
          <w:tcPr>
            <w:tcW w:w="2013" w:type="dxa"/>
          </w:tcPr>
          <w:p w14:paraId="64FD1B5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5D0DAF5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710C904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0A08787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2026AB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1C591A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50FE6589" w14:textId="77777777" w:rsidTr="00764D7F">
        <w:tc>
          <w:tcPr>
            <w:tcW w:w="6096" w:type="dxa"/>
          </w:tcPr>
          <w:p w14:paraId="3579E679" w14:textId="45DE209D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15.1.3.6.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сливоналивные устройства</w:t>
            </w:r>
          </w:p>
        </w:tc>
        <w:tc>
          <w:tcPr>
            <w:tcW w:w="2013" w:type="dxa"/>
          </w:tcPr>
          <w:p w14:paraId="208B7E5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27A5C9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4B3E10C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27165D9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0102AC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7465A2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43B950A3" w14:textId="77777777" w:rsidTr="00764D7F">
        <w:tc>
          <w:tcPr>
            <w:tcW w:w="6096" w:type="dxa"/>
          </w:tcPr>
          <w:p w14:paraId="4A8A15E8" w14:textId="14D4F842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15.1.3.7.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емкости для хранения сжиженных углеводородных газов</w:t>
            </w:r>
          </w:p>
        </w:tc>
        <w:tc>
          <w:tcPr>
            <w:tcW w:w="2013" w:type="dxa"/>
          </w:tcPr>
          <w:p w14:paraId="2E7736A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E78888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611B419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6DAF484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8753F4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50AA06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145A96A1" w14:textId="77777777" w:rsidTr="00764D7F">
        <w:tc>
          <w:tcPr>
            <w:tcW w:w="6096" w:type="dxa"/>
          </w:tcPr>
          <w:p w14:paraId="37574B4A" w14:textId="6E8C9E76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15.1.4.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газонаполнительные пункты</w:t>
            </w:r>
          </w:p>
        </w:tc>
        <w:tc>
          <w:tcPr>
            <w:tcW w:w="2013" w:type="dxa"/>
          </w:tcPr>
          <w:p w14:paraId="2AF03A1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5CF04C0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9A1AF0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1AC4EE3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FF2CCA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0A2105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029CACE0" w14:textId="77777777" w:rsidTr="00764D7F">
        <w:tc>
          <w:tcPr>
            <w:tcW w:w="6096" w:type="dxa"/>
          </w:tcPr>
          <w:p w14:paraId="7251660B" w14:textId="7F350833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15.1.4.1.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трубы</w:t>
            </w:r>
          </w:p>
        </w:tc>
        <w:tc>
          <w:tcPr>
            <w:tcW w:w="2013" w:type="dxa"/>
          </w:tcPr>
          <w:p w14:paraId="37C49FB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D311DA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304B838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5C00E50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95EE60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8AA918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717CE534" w14:textId="77777777" w:rsidTr="00764D7F">
        <w:tc>
          <w:tcPr>
            <w:tcW w:w="6096" w:type="dxa"/>
          </w:tcPr>
          <w:p w14:paraId="4FA0CAE4" w14:textId="028B8819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15.1.4.2.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соединительные детали</w:t>
            </w:r>
          </w:p>
        </w:tc>
        <w:tc>
          <w:tcPr>
            <w:tcW w:w="2013" w:type="dxa"/>
          </w:tcPr>
          <w:p w14:paraId="66946B8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6EE6E6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640DC35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7F0B2E8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B05CA8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5837D89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7D2262F0" w14:textId="77777777" w:rsidTr="00764D7F">
        <w:tc>
          <w:tcPr>
            <w:tcW w:w="6096" w:type="dxa"/>
          </w:tcPr>
          <w:p w14:paraId="5F71FF9D" w14:textId="5E72F54D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15.1.4.3.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арматура трубопроводная</w:t>
            </w:r>
          </w:p>
        </w:tc>
        <w:tc>
          <w:tcPr>
            <w:tcW w:w="2013" w:type="dxa"/>
          </w:tcPr>
          <w:p w14:paraId="3368107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3A4C645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1FB1756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5F0F10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75BEE9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5CDBF3B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4C8BC6C2" w14:textId="77777777" w:rsidTr="00764D7F">
        <w:tc>
          <w:tcPr>
            <w:tcW w:w="6096" w:type="dxa"/>
          </w:tcPr>
          <w:p w14:paraId="2B3A83C1" w14:textId="64394D18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15.1.4.4.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компрессорные установки</w:t>
            </w:r>
          </w:p>
        </w:tc>
        <w:tc>
          <w:tcPr>
            <w:tcW w:w="2013" w:type="dxa"/>
          </w:tcPr>
          <w:p w14:paraId="7EDD529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BB7202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0B59978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0717706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93F44F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B4621C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1095CD5A" w14:textId="77777777" w:rsidTr="00764D7F">
        <w:tc>
          <w:tcPr>
            <w:tcW w:w="6096" w:type="dxa"/>
          </w:tcPr>
          <w:p w14:paraId="2954E21C" w14:textId="560E79E4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15.1.4.5.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насосные установки</w:t>
            </w:r>
          </w:p>
        </w:tc>
        <w:tc>
          <w:tcPr>
            <w:tcW w:w="2013" w:type="dxa"/>
          </w:tcPr>
          <w:p w14:paraId="387319A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32ABC81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03285C4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3E68A03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4ED6BC4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F01513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3E6B68CB" w14:textId="77777777" w:rsidTr="00764D7F">
        <w:tc>
          <w:tcPr>
            <w:tcW w:w="6096" w:type="dxa"/>
          </w:tcPr>
          <w:p w14:paraId="5DF3C0C6" w14:textId="004806FC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15.1.4.6.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сливоналивные устройства</w:t>
            </w:r>
          </w:p>
        </w:tc>
        <w:tc>
          <w:tcPr>
            <w:tcW w:w="2013" w:type="dxa"/>
          </w:tcPr>
          <w:p w14:paraId="6B3745E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28227F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1644995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60BB20D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5E8364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876BE3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487BFDF1" w14:textId="77777777" w:rsidTr="00764D7F">
        <w:tc>
          <w:tcPr>
            <w:tcW w:w="6096" w:type="dxa"/>
          </w:tcPr>
          <w:p w14:paraId="39A00B6A" w14:textId="5683C5D2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15.1.4.7.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емкости для хранения сжиженных углеводородных газов</w:t>
            </w:r>
          </w:p>
        </w:tc>
        <w:tc>
          <w:tcPr>
            <w:tcW w:w="2013" w:type="dxa"/>
          </w:tcPr>
          <w:p w14:paraId="4BE2A8E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5176F6D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5BE799A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5EFE5A7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EE11C9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D12776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1344EE0D" w14:textId="77777777" w:rsidTr="00764D7F">
        <w:tc>
          <w:tcPr>
            <w:tcW w:w="6096" w:type="dxa"/>
          </w:tcPr>
          <w:p w14:paraId="57C9D7B2" w14:textId="41B0DE78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15.1.5.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стационарные автомобильные газозаправочные станции и пункты </w:t>
            </w:r>
          </w:p>
        </w:tc>
        <w:tc>
          <w:tcPr>
            <w:tcW w:w="2013" w:type="dxa"/>
          </w:tcPr>
          <w:p w14:paraId="7564BD0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34B3941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6844661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30E056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BF23A5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6B4704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4E2C23E9" w14:textId="77777777" w:rsidTr="00764D7F">
        <w:tc>
          <w:tcPr>
            <w:tcW w:w="6096" w:type="dxa"/>
          </w:tcPr>
          <w:p w14:paraId="566D256A" w14:textId="503ABF72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15.1.5.1.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трубы</w:t>
            </w:r>
          </w:p>
        </w:tc>
        <w:tc>
          <w:tcPr>
            <w:tcW w:w="2013" w:type="dxa"/>
          </w:tcPr>
          <w:p w14:paraId="3441324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433387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7C0A298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2CE853B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7E0A9D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0E14BF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438234B6" w14:textId="77777777" w:rsidTr="00764D7F">
        <w:tc>
          <w:tcPr>
            <w:tcW w:w="6096" w:type="dxa"/>
          </w:tcPr>
          <w:p w14:paraId="0E6A920A" w14:textId="48257029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15.1.5.2.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соединительные детали</w:t>
            </w:r>
          </w:p>
        </w:tc>
        <w:tc>
          <w:tcPr>
            <w:tcW w:w="2013" w:type="dxa"/>
          </w:tcPr>
          <w:p w14:paraId="29714EC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7AE88E5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46A8D20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558F3D1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326E18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5A62FB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702DB3F1" w14:textId="77777777" w:rsidTr="00764D7F">
        <w:tc>
          <w:tcPr>
            <w:tcW w:w="6096" w:type="dxa"/>
          </w:tcPr>
          <w:p w14:paraId="752CF5CB" w14:textId="1ADB3F5A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trike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15.1.5.3.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арматура трубопроводная</w:t>
            </w:r>
          </w:p>
        </w:tc>
        <w:tc>
          <w:tcPr>
            <w:tcW w:w="2013" w:type="dxa"/>
          </w:tcPr>
          <w:p w14:paraId="58DE581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4E75BF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1AC060F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615385D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C4375B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307755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751247C4" w14:textId="77777777" w:rsidTr="00764D7F">
        <w:tc>
          <w:tcPr>
            <w:tcW w:w="6096" w:type="dxa"/>
          </w:tcPr>
          <w:p w14:paraId="245D11E0" w14:textId="4DE7F36E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15.1.5.4.</w:t>
            </w:r>
            <w:r w:rsidR="00764D7F">
              <w:rPr>
                <w:rFonts w:eastAsia="Calibri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насосные установки</w:t>
            </w:r>
          </w:p>
        </w:tc>
        <w:tc>
          <w:tcPr>
            <w:tcW w:w="2013" w:type="dxa"/>
          </w:tcPr>
          <w:p w14:paraId="2183727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ACA88D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56F0322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57C1467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CB9B2A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B068B1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67E96CA6" w14:textId="77777777" w:rsidTr="00764D7F">
        <w:tc>
          <w:tcPr>
            <w:tcW w:w="6096" w:type="dxa"/>
          </w:tcPr>
          <w:p w14:paraId="595831BF" w14:textId="044CC94A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15.1.5.5.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емкости для хранения сжиженных углеводородных газов</w:t>
            </w:r>
          </w:p>
        </w:tc>
        <w:tc>
          <w:tcPr>
            <w:tcW w:w="2013" w:type="dxa"/>
          </w:tcPr>
          <w:p w14:paraId="27795CD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75EC09A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7B3C6D6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583D880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4B98EB6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48CC83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3F69391B" w14:textId="77777777" w:rsidTr="00764D7F">
        <w:tc>
          <w:tcPr>
            <w:tcW w:w="6096" w:type="dxa"/>
          </w:tcPr>
          <w:p w14:paraId="00F9FC84" w14:textId="01C31599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15.1.6.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резервуарные установки сжиженных углеводородных газов</w:t>
            </w:r>
          </w:p>
        </w:tc>
        <w:tc>
          <w:tcPr>
            <w:tcW w:w="2013" w:type="dxa"/>
          </w:tcPr>
          <w:p w14:paraId="1159102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20CC49A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58319F0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02AFE46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0DAB67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5197962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66E63523" w14:textId="77777777" w:rsidTr="00764D7F">
        <w:tc>
          <w:tcPr>
            <w:tcW w:w="6096" w:type="dxa"/>
          </w:tcPr>
          <w:p w14:paraId="42C084D8" w14:textId="55D4FCA3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15.1.6.1.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трубы</w:t>
            </w:r>
          </w:p>
        </w:tc>
        <w:tc>
          <w:tcPr>
            <w:tcW w:w="2013" w:type="dxa"/>
          </w:tcPr>
          <w:p w14:paraId="6EB5299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370A290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1BD4C5F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4CBC499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E5FCEB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C8935E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3C5D3F8E" w14:textId="77777777" w:rsidTr="00764D7F">
        <w:tc>
          <w:tcPr>
            <w:tcW w:w="6096" w:type="dxa"/>
          </w:tcPr>
          <w:p w14:paraId="2891658B" w14:textId="299CCCE7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15.1.6.2.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соединительные детали</w:t>
            </w:r>
          </w:p>
        </w:tc>
        <w:tc>
          <w:tcPr>
            <w:tcW w:w="2013" w:type="dxa"/>
          </w:tcPr>
          <w:p w14:paraId="6CF1599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205E1E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36B70BE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2750088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4464776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5D45085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63D1FE92" w14:textId="77777777" w:rsidTr="00764D7F">
        <w:tc>
          <w:tcPr>
            <w:tcW w:w="6096" w:type="dxa"/>
          </w:tcPr>
          <w:p w14:paraId="605BF789" w14:textId="262F94AA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trike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15.1.6.3.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арматура трубопроводная</w:t>
            </w:r>
          </w:p>
        </w:tc>
        <w:tc>
          <w:tcPr>
            <w:tcW w:w="2013" w:type="dxa"/>
          </w:tcPr>
          <w:p w14:paraId="4334318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45C5A4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25FF96D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594B133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02D260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F17EC5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558FFB41" w14:textId="77777777" w:rsidTr="00764D7F">
        <w:tc>
          <w:tcPr>
            <w:tcW w:w="6096" w:type="dxa"/>
          </w:tcPr>
          <w:p w14:paraId="0A201FC1" w14:textId="2CF8FD2C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15.1.6.4.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испарительные установки</w:t>
            </w:r>
          </w:p>
        </w:tc>
        <w:tc>
          <w:tcPr>
            <w:tcW w:w="2013" w:type="dxa"/>
          </w:tcPr>
          <w:p w14:paraId="0D6ED42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FCCC57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1DC11B8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144A296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C23AEC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FF42DD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5193C229" w14:textId="77777777" w:rsidTr="00764D7F">
        <w:tc>
          <w:tcPr>
            <w:tcW w:w="6096" w:type="dxa"/>
          </w:tcPr>
          <w:p w14:paraId="0FA6DE95" w14:textId="393EA2D8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15.1.6.5.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емкости для хранения сжиженных углеводородных газов</w:t>
            </w:r>
          </w:p>
        </w:tc>
        <w:tc>
          <w:tcPr>
            <w:tcW w:w="2013" w:type="dxa"/>
          </w:tcPr>
          <w:p w14:paraId="0FB5B82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96732B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17129D2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4023E43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BF7064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EB85B5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07401537" w14:textId="77777777" w:rsidTr="00764D7F">
        <w:tc>
          <w:tcPr>
            <w:tcW w:w="6096" w:type="dxa"/>
          </w:tcPr>
          <w:p w14:paraId="2C8C7E48" w14:textId="3B4498E9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15.1.7.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групповые баллонные установки сжиженных углеводородных газов</w:t>
            </w:r>
          </w:p>
        </w:tc>
        <w:tc>
          <w:tcPr>
            <w:tcW w:w="2013" w:type="dxa"/>
          </w:tcPr>
          <w:p w14:paraId="24D54C6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25E0C06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3A41A64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0394C57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D69222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54F1E0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3E67818C" w14:textId="77777777" w:rsidTr="00764D7F">
        <w:tc>
          <w:tcPr>
            <w:tcW w:w="6096" w:type="dxa"/>
          </w:tcPr>
          <w:p w14:paraId="407A9F92" w14:textId="7E00563B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15.1.7.1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.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трубы</w:t>
            </w:r>
          </w:p>
        </w:tc>
        <w:tc>
          <w:tcPr>
            <w:tcW w:w="2013" w:type="dxa"/>
          </w:tcPr>
          <w:p w14:paraId="3B486D8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49F4E9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4E97535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1E662CC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0D133F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4C2C0B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70476351" w14:textId="77777777" w:rsidTr="00764D7F">
        <w:tc>
          <w:tcPr>
            <w:tcW w:w="6096" w:type="dxa"/>
          </w:tcPr>
          <w:p w14:paraId="23E1AEA1" w14:textId="060253F0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15.1.7.2.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соединительные детали</w:t>
            </w:r>
          </w:p>
        </w:tc>
        <w:tc>
          <w:tcPr>
            <w:tcW w:w="2013" w:type="dxa"/>
          </w:tcPr>
          <w:p w14:paraId="23F5170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C8043E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2FB9B3C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0232E8B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616348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CEB0C6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764DD876" w14:textId="77777777" w:rsidTr="00764D7F">
        <w:tc>
          <w:tcPr>
            <w:tcW w:w="6096" w:type="dxa"/>
          </w:tcPr>
          <w:p w14:paraId="7DBA1874" w14:textId="5E047E9C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15.1.7.3.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арматура трубопроводная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013" w:type="dxa"/>
          </w:tcPr>
          <w:p w14:paraId="6749080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77C7134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2B3B268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174177E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45A1027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CE7DE7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65F37692" w14:textId="77777777" w:rsidTr="00764D7F">
        <w:tc>
          <w:tcPr>
            <w:tcW w:w="6096" w:type="dxa"/>
          </w:tcPr>
          <w:p w14:paraId="23761C48" w14:textId="7F74D099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15.1.7.4.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баллоны сжиженных углеводородных газов</w:t>
            </w:r>
          </w:p>
        </w:tc>
        <w:tc>
          <w:tcPr>
            <w:tcW w:w="2013" w:type="dxa"/>
          </w:tcPr>
          <w:p w14:paraId="0527C1E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146D39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75315BA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01959D7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3C68D8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532FA5A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2EC69EB5" w14:textId="77777777" w:rsidTr="00764D7F">
        <w:tc>
          <w:tcPr>
            <w:tcW w:w="6096" w:type="dxa"/>
          </w:tcPr>
          <w:p w14:paraId="4818BCFE" w14:textId="4DD84C51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15.2.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объекты газораспределительной системы, на которых находится или может находиться природный газ с избыточным давлением более 1,2 мегапаскаля:</w:t>
            </w:r>
          </w:p>
        </w:tc>
        <w:tc>
          <w:tcPr>
            <w:tcW w:w="2013" w:type="dxa"/>
          </w:tcPr>
          <w:p w14:paraId="7817431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2F7511D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393A01C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0164051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5251C1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BB3E0D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44159B82" w14:textId="77777777" w:rsidTr="00764D7F">
        <w:tc>
          <w:tcPr>
            <w:tcW w:w="6096" w:type="dxa"/>
          </w:tcPr>
          <w:p w14:paraId="14C35B7A" w14:textId="2BA5B782" w:rsidR="001F4A71" w:rsidRPr="001F4A71" w:rsidRDefault="001F4A71" w:rsidP="00620E74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15.2.1.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газопроводы газоэнергетических установок, пункты подготовки газа, дожимные компрессорные станции</w:t>
            </w:r>
          </w:p>
        </w:tc>
        <w:tc>
          <w:tcPr>
            <w:tcW w:w="2013" w:type="dxa"/>
          </w:tcPr>
          <w:p w14:paraId="2599030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7A15133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158F9E6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41BD3C9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3C994B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75BFF7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  <w:p w14:paraId="5F65164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75AB5" w:rsidRPr="001265C1" w14:paraId="42BFF8B7" w14:textId="77777777" w:rsidTr="00764D7F">
        <w:tc>
          <w:tcPr>
            <w:tcW w:w="6096" w:type="dxa"/>
          </w:tcPr>
          <w:p w14:paraId="0BFB96A8" w14:textId="6373E998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15.2.1.1.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трубы</w:t>
            </w:r>
          </w:p>
        </w:tc>
        <w:tc>
          <w:tcPr>
            <w:tcW w:w="2013" w:type="dxa"/>
          </w:tcPr>
          <w:p w14:paraId="4DCF68F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8FBE0C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61EBA3A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27F1808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6DC8C7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606824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7CE1BC70" w14:textId="77777777" w:rsidTr="00764D7F">
        <w:tc>
          <w:tcPr>
            <w:tcW w:w="6096" w:type="dxa"/>
          </w:tcPr>
          <w:p w14:paraId="59B55D0B" w14:textId="4479D641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15.2.1.2.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соединительные детали</w:t>
            </w:r>
          </w:p>
        </w:tc>
        <w:tc>
          <w:tcPr>
            <w:tcW w:w="2013" w:type="dxa"/>
          </w:tcPr>
          <w:p w14:paraId="1DBF63A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525F1D1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25ECCFC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08EB006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A7A0D8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7651BA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543D8D15" w14:textId="77777777" w:rsidTr="00764D7F">
        <w:tc>
          <w:tcPr>
            <w:tcW w:w="6096" w:type="dxa"/>
          </w:tcPr>
          <w:p w14:paraId="7B070381" w14:textId="2DA911B6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15.2.1.3.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арматура трубопроводная</w:t>
            </w:r>
          </w:p>
        </w:tc>
        <w:tc>
          <w:tcPr>
            <w:tcW w:w="2013" w:type="dxa"/>
          </w:tcPr>
          <w:p w14:paraId="571E5E9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31F313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1EAF5EC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48D3A55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A7A415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F2A48F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5400EA48" w14:textId="77777777" w:rsidTr="00764D7F">
        <w:tc>
          <w:tcPr>
            <w:tcW w:w="6096" w:type="dxa"/>
          </w:tcPr>
          <w:p w14:paraId="585A53AA" w14:textId="44460BBB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15.2.1.4.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газоиспользующее оборудование</w:t>
            </w:r>
          </w:p>
        </w:tc>
        <w:tc>
          <w:tcPr>
            <w:tcW w:w="2013" w:type="dxa"/>
          </w:tcPr>
          <w:p w14:paraId="1C48965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7BBA16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642BCF8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FC6139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CEB3B2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748841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5F7CFCF0" w14:textId="77777777" w:rsidTr="00764D7F">
        <w:tc>
          <w:tcPr>
            <w:tcW w:w="6096" w:type="dxa"/>
          </w:tcPr>
          <w:p w14:paraId="4228AA44" w14:textId="12B38727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15.2.1.5.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горелки</w:t>
            </w:r>
          </w:p>
        </w:tc>
        <w:tc>
          <w:tcPr>
            <w:tcW w:w="2013" w:type="dxa"/>
          </w:tcPr>
          <w:p w14:paraId="2D18D1F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C3AB8D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63D28D2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1F7D60E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7FBCBB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1C436F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15ABF650" w14:textId="77777777" w:rsidTr="00764D7F">
        <w:tc>
          <w:tcPr>
            <w:tcW w:w="6096" w:type="dxa"/>
          </w:tcPr>
          <w:p w14:paraId="59007C46" w14:textId="262F3214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15.2.2.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стационарные автомобильные газонаполнительные компрессорные станции</w:t>
            </w:r>
          </w:p>
        </w:tc>
        <w:tc>
          <w:tcPr>
            <w:tcW w:w="2013" w:type="dxa"/>
          </w:tcPr>
          <w:p w14:paraId="02AC684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2B29B71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A6125B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BF1288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DACF33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EFAC6D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09924D83" w14:textId="77777777" w:rsidTr="00764D7F">
        <w:tc>
          <w:tcPr>
            <w:tcW w:w="6096" w:type="dxa"/>
          </w:tcPr>
          <w:p w14:paraId="01150F5E" w14:textId="67C519B9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15.2.2.1.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трубы</w:t>
            </w:r>
          </w:p>
        </w:tc>
        <w:tc>
          <w:tcPr>
            <w:tcW w:w="2013" w:type="dxa"/>
          </w:tcPr>
          <w:p w14:paraId="1FFB346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315660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66F7D20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4C41309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BF137E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FFAF4E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4918E9E0" w14:textId="77777777" w:rsidTr="00764D7F">
        <w:tc>
          <w:tcPr>
            <w:tcW w:w="6096" w:type="dxa"/>
          </w:tcPr>
          <w:p w14:paraId="4CB45D5A" w14:textId="282BE879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15.2.2.2.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соединительные детали</w:t>
            </w:r>
          </w:p>
        </w:tc>
        <w:tc>
          <w:tcPr>
            <w:tcW w:w="2013" w:type="dxa"/>
          </w:tcPr>
          <w:p w14:paraId="3E6E197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0D3C6E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7782F34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75BC80D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BA807B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583D775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0B620E99" w14:textId="77777777" w:rsidTr="00764D7F">
        <w:tc>
          <w:tcPr>
            <w:tcW w:w="6096" w:type="dxa"/>
          </w:tcPr>
          <w:p w14:paraId="5BD10DF7" w14:textId="1A9B045B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15.2.2.3.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арматура трубопроводная</w:t>
            </w:r>
          </w:p>
        </w:tc>
        <w:tc>
          <w:tcPr>
            <w:tcW w:w="2013" w:type="dxa"/>
          </w:tcPr>
          <w:p w14:paraId="7E11A38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5BB7A5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04511EA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37124F6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47CEE9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57DB192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3E0820CA" w14:textId="77777777" w:rsidTr="00764D7F">
        <w:tc>
          <w:tcPr>
            <w:tcW w:w="6096" w:type="dxa"/>
          </w:tcPr>
          <w:p w14:paraId="4BD6B3FC" w14:textId="2DC4BF95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15.2.2.4.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компрессорные установки</w:t>
            </w:r>
          </w:p>
        </w:tc>
        <w:tc>
          <w:tcPr>
            <w:tcW w:w="2013" w:type="dxa"/>
          </w:tcPr>
          <w:p w14:paraId="06C3B16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1C7A652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1E86AE9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FE44CD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463BAB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0FF526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53A8C728" w14:textId="77777777" w:rsidTr="00764D7F">
        <w:tc>
          <w:tcPr>
            <w:tcW w:w="6096" w:type="dxa"/>
          </w:tcPr>
          <w:p w14:paraId="58DEBF25" w14:textId="5DD731C9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15.2.2.5.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сепараторы</w:t>
            </w:r>
          </w:p>
        </w:tc>
        <w:tc>
          <w:tcPr>
            <w:tcW w:w="2013" w:type="dxa"/>
          </w:tcPr>
          <w:p w14:paraId="7457DF8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A265BB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5C9A2F8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221D83D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15895D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E7A44A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7CDEA983" w14:textId="77777777" w:rsidTr="00764D7F">
        <w:tc>
          <w:tcPr>
            <w:tcW w:w="6096" w:type="dxa"/>
          </w:tcPr>
          <w:p w14:paraId="0CED397A" w14:textId="7A03B4D4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15.2.2.6.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фильтры</w:t>
            </w:r>
          </w:p>
        </w:tc>
        <w:tc>
          <w:tcPr>
            <w:tcW w:w="2013" w:type="dxa"/>
          </w:tcPr>
          <w:p w14:paraId="03C2BF0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1277B3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42AE904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3DE1961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248915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4FD1A1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460131D9" w14:textId="77777777" w:rsidTr="00764D7F">
        <w:tc>
          <w:tcPr>
            <w:tcW w:w="6096" w:type="dxa"/>
          </w:tcPr>
          <w:p w14:paraId="0519F989" w14:textId="7235742D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15.2.2.7.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аккумуляторы газа</w:t>
            </w:r>
          </w:p>
        </w:tc>
        <w:tc>
          <w:tcPr>
            <w:tcW w:w="2013" w:type="dxa"/>
          </w:tcPr>
          <w:p w14:paraId="5086A27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58134A5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7718557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7B933F8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AF8BF3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3CD4C9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4D1DFB8B" w14:textId="77777777" w:rsidTr="00764D7F">
        <w:tc>
          <w:tcPr>
            <w:tcW w:w="6096" w:type="dxa"/>
          </w:tcPr>
          <w:p w14:paraId="36E2339D" w14:textId="0E2F4C32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15.2.2.8.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адсорберы</w:t>
            </w:r>
          </w:p>
        </w:tc>
        <w:tc>
          <w:tcPr>
            <w:tcW w:w="2013" w:type="dxa"/>
          </w:tcPr>
          <w:p w14:paraId="1EE2E97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222AB5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0713AB7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18A5573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A107E5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5CAB8B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37058BAE" w14:textId="77777777" w:rsidTr="00764D7F">
        <w:tc>
          <w:tcPr>
            <w:tcW w:w="6096" w:type="dxa"/>
          </w:tcPr>
          <w:p w14:paraId="1247F3A1" w14:textId="36051B76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15.2.2.9.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емкости продувочные</w:t>
            </w:r>
          </w:p>
        </w:tc>
        <w:tc>
          <w:tcPr>
            <w:tcW w:w="2013" w:type="dxa"/>
          </w:tcPr>
          <w:p w14:paraId="6D5A277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36A951C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18B427A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5260EC2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B509BD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E78454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281D25FF" w14:textId="77777777" w:rsidTr="00764D7F">
        <w:tc>
          <w:tcPr>
            <w:tcW w:w="6096" w:type="dxa"/>
          </w:tcPr>
          <w:p w14:paraId="6ACC6D79" w14:textId="51E7A659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15.2.2.10.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емкости буферные</w:t>
            </w:r>
          </w:p>
        </w:tc>
        <w:tc>
          <w:tcPr>
            <w:tcW w:w="2013" w:type="dxa"/>
          </w:tcPr>
          <w:p w14:paraId="3F909DF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A07D81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09F9539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3D08263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CAED07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59803FD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04DB4619" w14:textId="77777777" w:rsidTr="00764D7F">
        <w:tc>
          <w:tcPr>
            <w:tcW w:w="6096" w:type="dxa"/>
          </w:tcPr>
          <w:p w14:paraId="130ACA02" w14:textId="77777777" w:rsid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15.2.2.11.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баллоны вместимостью более 100 литров</w:t>
            </w:r>
          </w:p>
          <w:p w14:paraId="7F11A36B" w14:textId="77777777" w:rsidR="0012292B" w:rsidRDefault="0012292B" w:rsidP="00AD6688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  <w:p w14:paraId="01475ECA" w14:textId="04CFF38A" w:rsidR="0012292B" w:rsidRPr="001F4A71" w:rsidRDefault="0012292B" w:rsidP="00AD6688">
            <w:pPr>
              <w:overflowPunct/>
              <w:autoSpaceDE/>
              <w:autoSpaceDN/>
              <w:adjustRightInd/>
              <w:spacing w:after="60" w:line="240" w:lineRule="exact"/>
              <w:ind w:left="51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  <w:tc>
          <w:tcPr>
            <w:tcW w:w="2013" w:type="dxa"/>
          </w:tcPr>
          <w:p w14:paraId="2A0C12D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C3CC44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3243109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51E0D19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8D5E77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11E5CD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1C124A93" w14:textId="77777777" w:rsidTr="00764D7F">
        <w:tc>
          <w:tcPr>
            <w:tcW w:w="6096" w:type="dxa"/>
          </w:tcPr>
          <w:p w14:paraId="6B1CD8D7" w14:textId="068DAC61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15.3.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средства безопасности, регулирования и защиты, а также системы автоматизированного управления технологическими процессами распределения и (или) потребления газа</w:t>
            </w:r>
          </w:p>
        </w:tc>
        <w:tc>
          <w:tcPr>
            <w:tcW w:w="2013" w:type="dxa"/>
          </w:tcPr>
          <w:p w14:paraId="4CB7987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3A5FE3A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BADEEF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AB4428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06930F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E88AAE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314E1D54" w14:textId="77777777" w:rsidTr="00764D7F">
        <w:tc>
          <w:tcPr>
            <w:tcW w:w="6096" w:type="dxa"/>
          </w:tcPr>
          <w:p w14:paraId="04C3A247" w14:textId="12663C8D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15.4.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средства защиты подземных стальных газопроводов и резервуаров от электрохимической коррозии</w:t>
            </w:r>
          </w:p>
        </w:tc>
        <w:tc>
          <w:tcPr>
            <w:tcW w:w="2013" w:type="dxa"/>
          </w:tcPr>
          <w:p w14:paraId="60352C1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72E99EA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778A29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trike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3A027BF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C5A3E9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D1F355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0C8995C3" w14:textId="77777777" w:rsidTr="00764D7F">
        <w:tc>
          <w:tcPr>
            <w:tcW w:w="6096" w:type="dxa"/>
          </w:tcPr>
          <w:p w14:paraId="1CC7E760" w14:textId="2ADCD753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15.4.1.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изоляционные покрытия</w:t>
            </w:r>
          </w:p>
        </w:tc>
        <w:tc>
          <w:tcPr>
            <w:tcW w:w="2013" w:type="dxa"/>
          </w:tcPr>
          <w:p w14:paraId="3C0408C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1D13E9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535A01B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3F00966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497FFB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639A55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75395E63" w14:textId="77777777" w:rsidTr="00764D7F">
        <w:tc>
          <w:tcPr>
            <w:tcW w:w="6096" w:type="dxa"/>
          </w:tcPr>
          <w:p w14:paraId="15431D6E" w14:textId="4C3ED9A4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15.4.2.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станции катодной и дренажной защиты</w:t>
            </w:r>
          </w:p>
        </w:tc>
        <w:tc>
          <w:tcPr>
            <w:tcW w:w="2013" w:type="dxa"/>
          </w:tcPr>
          <w:p w14:paraId="4ACCB24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9E0BCF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2DBE21C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222A52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626F5E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FB3867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747A7248" w14:textId="77777777" w:rsidTr="00764D7F">
        <w:tc>
          <w:tcPr>
            <w:tcW w:w="6096" w:type="dxa"/>
          </w:tcPr>
          <w:p w14:paraId="34E6E4CA" w14:textId="30FA9601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15.4.3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.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протекторы</w:t>
            </w:r>
          </w:p>
        </w:tc>
        <w:tc>
          <w:tcPr>
            <w:tcW w:w="2013" w:type="dxa"/>
          </w:tcPr>
          <w:p w14:paraId="18E3F7B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7CA31B9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18676B1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52834FF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29F293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EFE150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15E82375" w14:textId="77777777" w:rsidTr="00764D7F">
        <w:tc>
          <w:tcPr>
            <w:tcW w:w="6096" w:type="dxa"/>
          </w:tcPr>
          <w:p w14:paraId="187F16FD" w14:textId="3BB8C929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15.4.4.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изолирующие фланцевые соединения и вставки</w:t>
            </w:r>
          </w:p>
        </w:tc>
        <w:tc>
          <w:tcPr>
            <w:tcW w:w="2013" w:type="dxa"/>
          </w:tcPr>
          <w:p w14:paraId="5EA1B1D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7C314FD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AD0BBC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04C1997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228421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D7C557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23D87899" w14:textId="77777777" w:rsidTr="00764D7F">
        <w:tc>
          <w:tcPr>
            <w:tcW w:w="6096" w:type="dxa"/>
          </w:tcPr>
          <w:p w14:paraId="05A4F5D5" w14:textId="71A05B54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15.5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.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объекты газопотребления, за исключением объектов жилищного фонда</w:t>
            </w:r>
          </w:p>
        </w:tc>
        <w:tc>
          <w:tcPr>
            <w:tcW w:w="2013" w:type="dxa"/>
          </w:tcPr>
          <w:p w14:paraId="247793F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1A735AC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566EFA3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A81A2A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A4929D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C473C14" w14:textId="5AF35991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6BBB7EB2" w14:textId="77777777" w:rsidTr="00764D7F">
        <w:tc>
          <w:tcPr>
            <w:tcW w:w="6096" w:type="dxa"/>
          </w:tcPr>
          <w:p w14:paraId="42975B4D" w14:textId="3EFC5386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15.5.1.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трубы</w:t>
            </w:r>
          </w:p>
        </w:tc>
        <w:tc>
          <w:tcPr>
            <w:tcW w:w="2013" w:type="dxa"/>
          </w:tcPr>
          <w:p w14:paraId="43966B0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7C9474A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664D3D8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3C3F64A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7051C0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A103B3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124B494E" w14:textId="77777777" w:rsidTr="00764D7F">
        <w:tc>
          <w:tcPr>
            <w:tcW w:w="6096" w:type="dxa"/>
          </w:tcPr>
          <w:p w14:paraId="12F85FD6" w14:textId="00A7A555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15.5.2.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соединительные детали</w:t>
            </w:r>
          </w:p>
        </w:tc>
        <w:tc>
          <w:tcPr>
            <w:tcW w:w="2013" w:type="dxa"/>
          </w:tcPr>
          <w:p w14:paraId="5D81613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77C72D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C4DC05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1DD8086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3C7C9A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2903B9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2F486DAD" w14:textId="77777777" w:rsidTr="00764D7F">
        <w:tc>
          <w:tcPr>
            <w:tcW w:w="6096" w:type="dxa"/>
          </w:tcPr>
          <w:p w14:paraId="6D47FE50" w14:textId="1E6C6618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15.5.3.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арматура трубопроводная</w:t>
            </w:r>
          </w:p>
        </w:tc>
        <w:tc>
          <w:tcPr>
            <w:tcW w:w="2013" w:type="dxa"/>
          </w:tcPr>
          <w:p w14:paraId="7DF4401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1E4C9EE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C7811C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54FCD2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17EF9D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F42587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4780E06E" w14:textId="77777777" w:rsidTr="00764D7F">
        <w:tc>
          <w:tcPr>
            <w:tcW w:w="6096" w:type="dxa"/>
          </w:tcPr>
          <w:p w14:paraId="08A45DE4" w14:textId="634138D6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15.5.4.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газоиспользующее оборудование</w:t>
            </w:r>
          </w:p>
        </w:tc>
        <w:tc>
          <w:tcPr>
            <w:tcW w:w="2013" w:type="dxa"/>
          </w:tcPr>
          <w:p w14:paraId="24B2B7B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773EB0A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3B0D152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FF20C8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3D7853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E1D5CD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618948FE" w14:textId="77777777" w:rsidTr="00764D7F">
        <w:tc>
          <w:tcPr>
            <w:tcW w:w="6096" w:type="dxa"/>
          </w:tcPr>
          <w:p w14:paraId="362EBAE5" w14:textId="07445EDC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15.5.5.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горелки</w:t>
            </w:r>
          </w:p>
        </w:tc>
        <w:tc>
          <w:tcPr>
            <w:tcW w:w="2013" w:type="dxa"/>
          </w:tcPr>
          <w:p w14:paraId="39C4C25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C60C46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375B3E6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42756B2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D9C956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B1D63C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52B91756" w14:textId="77777777" w:rsidTr="00764D7F">
        <w:tc>
          <w:tcPr>
            <w:tcW w:w="6096" w:type="dxa"/>
          </w:tcPr>
          <w:p w14:paraId="6AC21C9A" w14:textId="0F7A06A4" w:rsidR="001F4A71" w:rsidRPr="001F4A71" w:rsidRDefault="001F4A71" w:rsidP="00E51C71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Объекты магистральных трубопроводов</w:t>
            </w:r>
          </w:p>
        </w:tc>
        <w:tc>
          <w:tcPr>
            <w:tcW w:w="9219" w:type="dxa"/>
            <w:gridSpan w:val="6"/>
          </w:tcPr>
          <w:p w14:paraId="33D0221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</w:p>
        </w:tc>
      </w:tr>
      <w:tr w:rsidR="00075AB5" w:rsidRPr="001265C1" w14:paraId="4D073CDE" w14:textId="77777777" w:rsidTr="00764D7F">
        <w:tc>
          <w:tcPr>
            <w:tcW w:w="6096" w:type="dxa"/>
          </w:tcPr>
          <w:p w14:paraId="21C11A8E" w14:textId="356F2222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16.1.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магистральные газопроводы, нефтепроводы, нефтепродуктопроводы (линейная часть)</w:t>
            </w:r>
          </w:p>
        </w:tc>
        <w:tc>
          <w:tcPr>
            <w:tcW w:w="2013" w:type="dxa"/>
          </w:tcPr>
          <w:p w14:paraId="08248B0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7CF69CC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1BE872B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3F852E1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3462C3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61BA14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24029997" w14:textId="77777777" w:rsidTr="00764D7F">
        <w:tc>
          <w:tcPr>
            <w:tcW w:w="6096" w:type="dxa"/>
          </w:tcPr>
          <w:p w14:paraId="29B6F833" w14:textId="766B41CB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16.1.1.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трубы</w:t>
            </w:r>
          </w:p>
        </w:tc>
        <w:tc>
          <w:tcPr>
            <w:tcW w:w="2013" w:type="dxa"/>
          </w:tcPr>
          <w:p w14:paraId="6B5C976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5A29A40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0A85CD2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4A1BFE4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EF6AA9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7FBDAB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2CBE2E3B" w14:textId="77777777" w:rsidTr="00764D7F">
        <w:tc>
          <w:tcPr>
            <w:tcW w:w="6096" w:type="dxa"/>
          </w:tcPr>
          <w:p w14:paraId="12CAFA0B" w14:textId="1140644E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16.1.2.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арматура трубопроводная</w:t>
            </w:r>
          </w:p>
        </w:tc>
        <w:tc>
          <w:tcPr>
            <w:tcW w:w="2013" w:type="dxa"/>
          </w:tcPr>
          <w:p w14:paraId="0FE736B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342ABF3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66F70F7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F199B6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46AACD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B7543F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4344FA9C" w14:textId="77777777" w:rsidTr="00764D7F">
        <w:tc>
          <w:tcPr>
            <w:tcW w:w="6096" w:type="dxa"/>
          </w:tcPr>
          <w:p w14:paraId="170067CD" w14:textId="43AF11A4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16.1.3.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соединительные детали</w:t>
            </w:r>
          </w:p>
        </w:tc>
        <w:tc>
          <w:tcPr>
            <w:tcW w:w="2013" w:type="dxa"/>
          </w:tcPr>
          <w:p w14:paraId="059AD93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08B361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17A6216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5B5BAC6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6F2CD2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BB53F2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31A9608A" w14:textId="77777777" w:rsidTr="00764D7F">
        <w:tc>
          <w:tcPr>
            <w:tcW w:w="6096" w:type="dxa"/>
          </w:tcPr>
          <w:p w14:paraId="484F1008" w14:textId="16162CE1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16.2.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перекачивающие и наливные насосные станции </w:t>
            </w:r>
          </w:p>
        </w:tc>
        <w:tc>
          <w:tcPr>
            <w:tcW w:w="2013" w:type="dxa"/>
          </w:tcPr>
          <w:p w14:paraId="1C26E93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1BCC879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107A8BB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484DC4F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A8B06E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293F84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0C6210C1" w14:textId="77777777" w:rsidTr="00764D7F">
        <w:tc>
          <w:tcPr>
            <w:tcW w:w="6096" w:type="dxa"/>
          </w:tcPr>
          <w:p w14:paraId="49E95B62" w14:textId="67D284FF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16.2.1.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трубы</w:t>
            </w:r>
          </w:p>
        </w:tc>
        <w:tc>
          <w:tcPr>
            <w:tcW w:w="2013" w:type="dxa"/>
          </w:tcPr>
          <w:p w14:paraId="1863A2D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16B86B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551D296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5ACA09F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3EE2A3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2D7659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4E81F539" w14:textId="77777777" w:rsidTr="00764D7F">
        <w:tc>
          <w:tcPr>
            <w:tcW w:w="6096" w:type="dxa"/>
          </w:tcPr>
          <w:p w14:paraId="292971FD" w14:textId="0027E733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16.2.2.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арматура трубопроводная</w:t>
            </w:r>
          </w:p>
        </w:tc>
        <w:tc>
          <w:tcPr>
            <w:tcW w:w="2013" w:type="dxa"/>
          </w:tcPr>
          <w:p w14:paraId="3606C16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3C35E1E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7A29680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18915C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31584E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B9782C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10959F09" w14:textId="77777777" w:rsidTr="00764D7F">
        <w:tc>
          <w:tcPr>
            <w:tcW w:w="6096" w:type="dxa"/>
          </w:tcPr>
          <w:p w14:paraId="6AA9641F" w14:textId="63019ED0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16.2.3.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соединительные детали</w:t>
            </w:r>
          </w:p>
        </w:tc>
        <w:tc>
          <w:tcPr>
            <w:tcW w:w="2013" w:type="dxa"/>
          </w:tcPr>
          <w:p w14:paraId="7F72DFF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7507C7D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468BA3A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76114DC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0E2840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5CF07A6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1D6D484E" w14:textId="77777777" w:rsidTr="00764D7F">
        <w:tc>
          <w:tcPr>
            <w:tcW w:w="6096" w:type="dxa"/>
          </w:tcPr>
          <w:p w14:paraId="5702E446" w14:textId="5574491A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16.2.4.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перекачивающие агрегаты</w:t>
            </w:r>
          </w:p>
        </w:tc>
        <w:tc>
          <w:tcPr>
            <w:tcW w:w="2013" w:type="dxa"/>
          </w:tcPr>
          <w:p w14:paraId="24FC40A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7C4802E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1A359E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2BC45E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BD1E90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EE4DFD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175C4751" w14:textId="77777777" w:rsidTr="00764D7F">
        <w:tc>
          <w:tcPr>
            <w:tcW w:w="6096" w:type="dxa"/>
          </w:tcPr>
          <w:p w14:paraId="047B8718" w14:textId="575483B2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16.2.5.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фильтры</w:t>
            </w:r>
          </w:p>
        </w:tc>
        <w:tc>
          <w:tcPr>
            <w:tcW w:w="2013" w:type="dxa"/>
          </w:tcPr>
          <w:p w14:paraId="11FA646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DE9D41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1E79B9E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3EDD234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449EAD7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67165D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71415012" w14:textId="77777777" w:rsidTr="00764D7F">
        <w:tc>
          <w:tcPr>
            <w:tcW w:w="6096" w:type="dxa"/>
          </w:tcPr>
          <w:p w14:paraId="4A28A4F9" w14:textId="0D0C6606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16.2.6.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сливоналивные устройства</w:t>
            </w:r>
          </w:p>
        </w:tc>
        <w:tc>
          <w:tcPr>
            <w:tcW w:w="2013" w:type="dxa"/>
          </w:tcPr>
          <w:p w14:paraId="144DC74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6E32BC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5412B56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6CC6EB6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642330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54AC4E3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trike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7446AAE4" w14:textId="77777777" w:rsidTr="00764D7F">
        <w:tc>
          <w:tcPr>
            <w:tcW w:w="6096" w:type="dxa"/>
          </w:tcPr>
          <w:p w14:paraId="71A9B64D" w14:textId="76BF2834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16.3.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резервуарные парки</w:t>
            </w:r>
          </w:p>
        </w:tc>
        <w:tc>
          <w:tcPr>
            <w:tcW w:w="2013" w:type="dxa"/>
          </w:tcPr>
          <w:p w14:paraId="16C39A3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6900F02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6409C16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trike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654DD0A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54A8C0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7E9ED7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27205536" w14:textId="77777777" w:rsidTr="00764D7F">
        <w:tc>
          <w:tcPr>
            <w:tcW w:w="6096" w:type="dxa"/>
          </w:tcPr>
          <w:p w14:paraId="5616D86D" w14:textId="3D52E666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16.3.1.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трубы</w:t>
            </w:r>
          </w:p>
        </w:tc>
        <w:tc>
          <w:tcPr>
            <w:tcW w:w="2013" w:type="dxa"/>
          </w:tcPr>
          <w:p w14:paraId="4579A12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627D03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206BF4F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68A2AFC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443D662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284438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5F51C327" w14:textId="77777777" w:rsidTr="00764D7F">
        <w:tc>
          <w:tcPr>
            <w:tcW w:w="6096" w:type="dxa"/>
          </w:tcPr>
          <w:p w14:paraId="1E71BC0F" w14:textId="14863C4F" w:rsidR="001F4A71" w:rsidRPr="001F4A71" w:rsidRDefault="001F4A71" w:rsidP="00AD6688">
            <w:pPr>
              <w:overflowPunct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16.3.2.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арматура трубопроводная</w:t>
            </w:r>
          </w:p>
        </w:tc>
        <w:tc>
          <w:tcPr>
            <w:tcW w:w="2013" w:type="dxa"/>
          </w:tcPr>
          <w:p w14:paraId="0C4841D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B12F6B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31900FB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EB6D62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4741D89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41E73E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6C5FE890" w14:textId="77777777" w:rsidTr="00764D7F">
        <w:tc>
          <w:tcPr>
            <w:tcW w:w="6096" w:type="dxa"/>
          </w:tcPr>
          <w:p w14:paraId="5EB8A5A1" w14:textId="1230B946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16.3.3.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соединительные детали</w:t>
            </w:r>
          </w:p>
        </w:tc>
        <w:tc>
          <w:tcPr>
            <w:tcW w:w="2013" w:type="dxa"/>
          </w:tcPr>
          <w:p w14:paraId="6CB6F1F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16E9BA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4B57262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6960362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B0A840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D7714A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69EF8652" w14:textId="77777777" w:rsidTr="00764D7F">
        <w:tc>
          <w:tcPr>
            <w:tcW w:w="6096" w:type="dxa"/>
          </w:tcPr>
          <w:p w14:paraId="3669C85C" w14:textId="2D80B0B6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16.3.4.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железобетонные резервуары</w:t>
            </w:r>
          </w:p>
        </w:tc>
        <w:tc>
          <w:tcPr>
            <w:tcW w:w="2013" w:type="dxa"/>
          </w:tcPr>
          <w:p w14:paraId="1338489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71449FA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0AE376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6690C4A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AD64C0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A30B72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2FAFC1B2" w14:textId="77777777" w:rsidTr="00764D7F">
        <w:tc>
          <w:tcPr>
            <w:tcW w:w="6096" w:type="dxa"/>
          </w:tcPr>
          <w:p w14:paraId="2500DD3E" w14:textId="76901BBF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16.3.5.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вертикальные стальные цилиндрические резервуары</w:t>
            </w:r>
          </w:p>
        </w:tc>
        <w:tc>
          <w:tcPr>
            <w:tcW w:w="2013" w:type="dxa"/>
          </w:tcPr>
          <w:p w14:paraId="2D346B1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4EFE1E5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05DEAB2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4A59A05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B68C58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D6FA8E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038A8F75" w14:textId="77777777" w:rsidTr="00764D7F">
        <w:tc>
          <w:tcPr>
            <w:tcW w:w="6096" w:type="dxa"/>
          </w:tcPr>
          <w:p w14:paraId="04A69558" w14:textId="44CE412D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16.4.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компрессорные станции</w:t>
            </w:r>
          </w:p>
        </w:tc>
        <w:tc>
          <w:tcPr>
            <w:tcW w:w="2013" w:type="dxa"/>
          </w:tcPr>
          <w:p w14:paraId="05BC15F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1BA3FCD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D26FEC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5C09B14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AE2AA4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4AAB26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7AAA2021" w14:textId="77777777" w:rsidTr="00764D7F">
        <w:tc>
          <w:tcPr>
            <w:tcW w:w="6096" w:type="dxa"/>
          </w:tcPr>
          <w:p w14:paraId="75AE28E8" w14:textId="22463FEB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16.4.1.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трубы</w:t>
            </w:r>
          </w:p>
        </w:tc>
        <w:tc>
          <w:tcPr>
            <w:tcW w:w="2013" w:type="dxa"/>
          </w:tcPr>
          <w:p w14:paraId="35644F5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4443DE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2906BDF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02B1EB9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EA8EC2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178999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07160FE6" w14:textId="77777777" w:rsidTr="00764D7F">
        <w:tc>
          <w:tcPr>
            <w:tcW w:w="6096" w:type="dxa"/>
          </w:tcPr>
          <w:p w14:paraId="6B9F9B1B" w14:textId="5F7769F1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16.4.2.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арматура трубопроводная</w:t>
            </w:r>
          </w:p>
        </w:tc>
        <w:tc>
          <w:tcPr>
            <w:tcW w:w="2013" w:type="dxa"/>
          </w:tcPr>
          <w:p w14:paraId="650E443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F5C7B2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49ED5A5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31AF870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5DD20E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F44A25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7C7F4BB9" w14:textId="77777777" w:rsidTr="00764D7F">
        <w:tc>
          <w:tcPr>
            <w:tcW w:w="6096" w:type="dxa"/>
          </w:tcPr>
          <w:p w14:paraId="746CA7EB" w14:textId="36F8216E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16.4.3.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соединительные детали</w:t>
            </w:r>
          </w:p>
        </w:tc>
        <w:tc>
          <w:tcPr>
            <w:tcW w:w="2013" w:type="dxa"/>
          </w:tcPr>
          <w:p w14:paraId="0772D98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5C0F22D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4BB9AC4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2D126BB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6BB427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8F1BA2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46A04EE2" w14:textId="77777777" w:rsidTr="00764D7F">
        <w:tc>
          <w:tcPr>
            <w:tcW w:w="6096" w:type="dxa"/>
          </w:tcPr>
          <w:p w14:paraId="3A88E514" w14:textId="45338715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16.4.4.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газоперекачивающие агрегаты</w:t>
            </w:r>
          </w:p>
        </w:tc>
        <w:tc>
          <w:tcPr>
            <w:tcW w:w="2013" w:type="dxa"/>
          </w:tcPr>
          <w:p w14:paraId="30C9074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B28446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42D4B33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4EC9E6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48673B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51235A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346A1501" w14:textId="77777777" w:rsidTr="00764D7F">
        <w:tc>
          <w:tcPr>
            <w:tcW w:w="6096" w:type="dxa"/>
          </w:tcPr>
          <w:p w14:paraId="0EFF1570" w14:textId="68A6523D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16.4.5.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вымораживатели</w:t>
            </w:r>
          </w:p>
        </w:tc>
        <w:tc>
          <w:tcPr>
            <w:tcW w:w="2013" w:type="dxa"/>
          </w:tcPr>
          <w:p w14:paraId="6AE61B4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18B1C92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777F1DA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62A1A83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EBF65A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FAB946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17317264" w14:textId="77777777" w:rsidTr="00764D7F">
        <w:tc>
          <w:tcPr>
            <w:tcW w:w="6096" w:type="dxa"/>
          </w:tcPr>
          <w:p w14:paraId="64B4A76B" w14:textId="5B81FB47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16.4.6.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пылеуловители (сепараторы вихревые)</w:t>
            </w:r>
          </w:p>
        </w:tc>
        <w:tc>
          <w:tcPr>
            <w:tcW w:w="2013" w:type="dxa"/>
          </w:tcPr>
          <w:p w14:paraId="0187AED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D4AD7A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4B3F027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4B4DB53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F2EDF9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4449C6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02B9C54F" w14:textId="77777777" w:rsidTr="00764D7F">
        <w:tc>
          <w:tcPr>
            <w:tcW w:w="6096" w:type="dxa"/>
          </w:tcPr>
          <w:p w14:paraId="5EFE1EAC" w14:textId="07DFC341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16.4.7.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аппараты воздушного охлаждения</w:t>
            </w:r>
          </w:p>
        </w:tc>
        <w:tc>
          <w:tcPr>
            <w:tcW w:w="2013" w:type="dxa"/>
          </w:tcPr>
          <w:p w14:paraId="55EB9D1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AF6C88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787709C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09BFF0D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3881DA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7E5B76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431FAF61" w14:textId="77777777" w:rsidTr="00764D7F">
        <w:tc>
          <w:tcPr>
            <w:tcW w:w="6096" w:type="dxa"/>
          </w:tcPr>
          <w:p w14:paraId="2BD327D7" w14:textId="25FD8805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16.4.8.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пункты подготовки топливного газа</w:t>
            </w:r>
          </w:p>
        </w:tc>
        <w:tc>
          <w:tcPr>
            <w:tcW w:w="2013" w:type="dxa"/>
          </w:tcPr>
          <w:p w14:paraId="5EAC292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DB41AB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5172560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A5BC33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D5D831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77B600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015A0E05" w14:textId="77777777" w:rsidTr="00764D7F">
        <w:tc>
          <w:tcPr>
            <w:tcW w:w="6096" w:type="dxa"/>
          </w:tcPr>
          <w:p w14:paraId="3197F6FA" w14:textId="6B4D5255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16.5.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газораспределительные станции, газоизмерительные станции, пункты редуцирования газа</w:t>
            </w:r>
          </w:p>
        </w:tc>
        <w:tc>
          <w:tcPr>
            <w:tcW w:w="2013" w:type="dxa"/>
          </w:tcPr>
          <w:p w14:paraId="2DEAAD6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1F0A7D4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0746C6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3D70597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A24987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8FA31E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734249E5" w14:textId="77777777" w:rsidTr="00764D7F">
        <w:tc>
          <w:tcPr>
            <w:tcW w:w="6096" w:type="dxa"/>
          </w:tcPr>
          <w:p w14:paraId="76D87CC7" w14:textId="477DB08C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16.5.1.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трубы</w:t>
            </w:r>
          </w:p>
        </w:tc>
        <w:tc>
          <w:tcPr>
            <w:tcW w:w="2013" w:type="dxa"/>
          </w:tcPr>
          <w:p w14:paraId="6A37C98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793AAFA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5B70BC2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0EEF305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91F0D7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7556CF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22621534" w14:textId="77777777" w:rsidTr="00764D7F">
        <w:tc>
          <w:tcPr>
            <w:tcW w:w="6096" w:type="dxa"/>
          </w:tcPr>
          <w:p w14:paraId="5119D44C" w14:textId="38E1F4B1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16.5.2.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арматура трубопроводная</w:t>
            </w:r>
          </w:p>
        </w:tc>
        <w:tc>
          <w:tcPr>
            <w:tcW w:w="2013" w:type="dxa"/>
          </w:tcPr>
          <w:p w14:paraId="66F2360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7510BE1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1E59F7C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C83BC1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4D4025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46BB09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2E648517" w14:textId="77777777" w:rsidTr="00764D7F">
        <w:tc>
          <w:tcPr>
            <w:tcW w:w="6096" w:type="dxa"/>
          </w:tcPr>
          <w:p w14:paraId="27D433E6" w14:textId="5535A162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16.5.3.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соединительные детали</w:t>
            </w:r>
          </w:p>
        </w:tc>
        <w:tc>
          <w:tcPr>
            <w:tcW w:w="2013" w:type="dxa"/>
          </w:tcPr>
          <w:p w14:paraId="12D7C76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7B08E9B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1FFB1FF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00073FB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3123632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59EF68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4AE5D581" w14:textId="77777777" w:rsidTr="00764D7F">
        <w:tc>
          <w:tcPr>
            <w:tcW w:w="6096" w:type="dxa"/>
          </w:tcPr>
          <w:p w14:paraId="61529A58" w14:textId="27339CD2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16.5.4.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вымораживатели</w:t>
            </w:r>
          </w:p>
        </w:tc>
        <w:tc>
          <w:tcPr>
            <w:tcW w:w="2013" w:type="dxa"/>
          </w:tcPr>
          <w:p w14:paraId="38F81DC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19A2B4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327B75D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4565CA7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D1645D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A827C4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72C8BE1F" w14:textId="77777777" w:rsidTr="00764D7F">
        <w:tc>
          <w:tcPr>
            <w:tcW w:w="6096" w:type="dxa"/>
          </w:tcPr>
          <w:p w14:paraId="6E3C946C" w14:textId="352254BC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16.5.5.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пылеуловители (сепараторы вихревые)</w:t>
            </w:r>
          </w:p>
        </w:tc>
        <w:tc>
          <w:tcPr>
            <w:tcW w:w="2013" w:type="dxa"/>
          </w:tcPr>
          <w:p w14:paraId="2516D5E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7819546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7EC746C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3DF276C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9C3F60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DC251C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5CF9E1A0" w14:textId="77777777" w:rsidTr="00764D7F">
        <w:tc>
          <w:tcPr>
            <w:tcW w:w="6096" w:type="dxa"/>
          </w:tcPr>
          <w:p w14:paraId="1A32A240" w14:textId="4A9620BE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16.5.6.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подогреватели газа</w:t>
            </w:r>
          </w:p>
        </w:tc>
        <w:tc>
          <w:tcPr>
            <w:tcW w:w="2013" w:type="dxa"/>
          </w:tcPr>
          <w:p w14:paraId="238735D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152827C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408A03F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09C7B17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4CEFF0A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BF123D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41F03C94" w14:textId="77777777" w:rsidTr="00764D7F">
        <w:tc>
          <w:tcPr>
            <w:tcW w:w="6096" w:type="dxa"/>
          </w:tcPr>
          <w:p w14:paraId="79519921" w14:textId="605A8B3D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16.5.7.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одоризационные установки</w:t>
            </w:r>
          </w:p>
        </w:tc>
        <w:tc>
          <w:tcPr>
            <w:tcW w:w="2013" w:type="dxa"/>
          </w:tcPr>
          <w:p w14:paraId="4A6C774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3E29CFF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651C0E6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0061267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A0D5AA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5D5C889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0DC810FE" w14:textId="77777777" w:rsidTr="00764D7F">
        <w:tc>
          <w:tcPr>
            <w:tcW w:w="6096" w:type="dxa"/>
          </w:tcPr>
          <w:p w14:paraId="3850D70D" w14:textId="6E0091CD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16.6.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станции подземного хранения газа</w:t>
            </w:r>
          </w:p>
        </w:tc>
        <w:tc>
          <w:tcPr>
            <w:tcW w:w="2013" w:type="dxa"/>
          </w:tcPr>
          <w:p w14:paraId="1056ED0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71D0278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5989DEF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193B205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C5574F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573FD4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3BDBB4A1" w14:textId="77777777" w:rsidTr="00764D7F">
        <w:tc>
          <w:tcPr>
            <w:tcW w:w="6096" w:type="dxa"/>
          </w:tcPr>
          <w:p w14:paraId="4F409A58" w14:textId="7016ACBF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trike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16.6.1.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трубы</w:t>
            </w:r>
          </w:p>
        </w:tc>
        <w:tc>
          <w:tcPr>
            <w:tcW w:w="2013" w:type="dxa"/>
          </w:tcPr>
          <w:p w14:paraId="7C6DF30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111B50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3F59B04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6ECC16C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693276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65BD3D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11420E6E" w14:textId="77777777" w:rsidTr="00764D7F">
        <w:tc>
          <w:tcPr>
            <w:tcW w:w="6096" w:type="dxa"/>
          </w:tcPr>
          <w:p w14:paraId="76AD5B54" w14:textId="3888AE55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16.6.2.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соединительные детали</w:t>
            </w:r>
          </w:p>
        </w:tc>
        <w:tc>
          <w:tcPr>
            <w:tcW w:w="2013" w:type="dxa"/>
          </w:tcPr>
          <w:p w14:paraId="7395935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4C43155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4496EAF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6CC02A2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31E8ED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6659774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01FA60D3" w14:textId="77777777" w:rsidTr="00764D7F">
        <w:tc>
          <w:tcPr>
            <w:tcW w:w="6096" w:type="dxa"/>
          </w:tcPr>
          <w:p w14:paraId="2E303C72" w14:textId="5B53B979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16.6.3.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арматура трубопроводная</w:t>
            </w:r>
          </w:p>
        </w:tc>
        <w:tc>
          <w:tcPr>
            <w:tcW w:w="2013" w:type="dxa"/>
          </w:tcPr>
          <w:p w14:paraId="0B8BBAE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A8D1EE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62E87E7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0C481AD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453B20E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86ABDA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0AD00226" w14:textId="77777777" w:rsidTr="00764D7F">
        <w:tc>
          <w:tcPr>
            <w:tcW w:w="6096" w:type="dxa"/>
          </w:tcPr>
          <w:p w14:paraId="7D61381E" w14:textId="1E2763EF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16.6.4.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компрессорные установки</w:t>
            </w:r>
          </w:p>
        </w:tc>
        <w:tc>
          <w:tcPr>
            <w:tcW w:w="2013" w:type="dxa"/>
          </w:tcPr>
          <w:p w14:paraId="15B2E35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0AC7741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20BE66A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4374367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C5B008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A2FE77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412FF8B1" w14:textId="77777777" w:rsidTr="00764D7F">
        <w:tc>
          <w:tcPr>
            <w:tcW w:w="6096" w:type="dxa"/>
          </w:tcPr>
          <w:p w14:paraId="68EF2293" w14:textId="4EB87A9C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16.6.5.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сепараторы</w:t>
            </w:r>
          </w:p>
        </w:tc>
        <w:tc>
          <w:tcPr>
            <w:tcW w:w="2013" w:type="dxa"/>
          </w:tcPr>
          <w:p w14:paraId="390E592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767E779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6CBEE0E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71C7D4B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A384A9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7C937D0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285EFE30" w14:textId="77777777" w:rsidTr="00764D7F">
        <w:tc>
          <w:tcPr>
            <w:tcW w:w="6096" w:type="dxa"/>
          </w:tcPr>
          <w:p w14:paraId="68646A0D" w14:textId="16447FC7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16.6.6.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ресиверы</w:t>
            </w:r>
          </w:p>
        </w:tc>
        <w:tc>
          <w:tcPr>
            <w:tcW w:w="2013" w:type="dxa"/>
          </w:tcPr>
          <w:p w14:paraId="6F45671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548FB1B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27A0CE4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5F15969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A3EE5D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A0336E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77ACA44B" w14:textId="77777777" w:rsidTr="00764D7F">
        <w:tc>
          <w:tcPr>
            <w:tcW w:w="6096" w:type="dxa"/>
          </w:tcPr>
          <w:p w14:paraId="5F4A33FA" w14:textId="175E4552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16.6.7.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теплообменники</w:t>
            </w:r>
          </w:p>
        </w:tc>
        <w:tc>
          <w:tcPr>
            <w:tcW w:w="2013" w:type="dxa"/>
          </w:tcPr>
          <w:p w14:paraId="3CB8F50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1E9D0D5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0A16CAB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276B496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59EB2751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D502BC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0D73C819" w14:textId="77777777" w:rsidTr="00764D7F">
        <w:tc>
          <w:tcPr>
            <w:tcW w:w="6096" w:type="dxa"/>
          </w:tcPr>
          <w:p w14:paraId="3527CF20" w14:textId="15E4B5EC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16.6.8.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адсорберы</w:t>
            </w:r>
          </w:p>
        </w:tc>
        <w:tc>
          <w:tcPr>
            <w:tcW w:w="2013" w:type="dxa"/>
          </w:tcPr>
          <w:p w14:paraId="5341DE7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100148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1B21749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6D817E2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1BD1365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41FA7C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49CEA4C0" w14:textId="77777777" w:rsidTr="00764D7F">
        <w:tc>
          <w:tcPr>
            <w:tcW w:w="6096" w:type="dxa"/>
          </w:tcPr>
          <w:p w14:paraId="2DD01BE8" w14:textId="32F696C8" w:rsidR="001F4A71" w:rsidRPr="001F4A71" w:rsidRDefault="001F4A71" w:rsidP="00AD6688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16.7.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трубопроводы с ответвлениями и лупингами, запорной арматурой, переходами через естественные и искусственные препятствия, узлами подключения перекачивающих, компрессорных станций, узлами пуска и приема очистных устройств</w:t>
            </w:r>
          </w:p>
        </w:tc>
        <w:tc>
          <w:tcPr>
            <w:tcW w:w="2013" w:type="dxa"/>
          </w:tcPr>
          <w:p w14:paraId="23CB6F4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4E796C2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23381C0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trike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3A98AB1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DE843B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27A52F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664C1E96" w14:textId="77777777" w:rsidTr="00764D7F">
        <w:tc>
          <w:tcPr>
            <w:tcW w:w="6096" w:type="dxa"/>
          </w:tcPr>
          <w:p w14:paraId="179348B9" w14:textId="4E90282F" w:rsidR="001F4A71" w:rsidRPr="001F4A71" w:rsidRDefault="001F4A71" w:rsidP="00177460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16.7.1.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трубы</w:t>
            </w:r>
          </w:p>
        </w:tc>
        <w:tc>
          <w:tcPr>
            <w:tcW w:w="2013" w:type="dxa"/>
          </w:tcPr>
          <w:p w14:paraId="0859951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FB82E9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07E08EB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4CD06C2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2D30F2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5F9415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7F89B86E" w14:textId="77777777" w:rsidTr="00764D7F">
        <w:tc>
          <w:tcPr>
            <w:tcW w:w="6096" w:type="dxa"/>
          </w:tcPr>
          <w:p w14:paraId="113E4FFD" w14:textId="594126F5" w:rsidR="001F4A71" w:rsidRPr="001F4A71" w:rsidRDefault="001F4A71" w:rsidP="00177460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16.7.2.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арматура трубопроводная</w:t>
            </w:r>
          </w:p>
        </w:tc>
        <w:tc>
          <w:tcPr>
            <w:tcW w:w="2013" w:type="dxa"/>
          </w:tcPr>
          <w:p w14:paraId="1E8F5B2E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7CA9A50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132C51D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64D42C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7D08C98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5528211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787BEA82" w14:textId="77777777" w:rsidTr="00764D7F">
        <w:tc>
          <w:tcPr>
            <w:tcW w:w="6096" w:type="dxa"/>
          </w:tcPr>
          <w:p w14:paraId="61754EB1" w14:textId="5DFA1F31" w:rsidR="001F4A71" w:rsidRPr="001F4A71" w:rsidRDefault="001F4A71" w:rsidP="00177460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16.7.3.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соединительные детали</w:t>
            </w:r>
          </w:p>
        </w:tc>
        <w:tc>
          <w:tcPr>
            <w:tcW w:w="2013" w:type="dxa"/>
          </w:tcPr>
          <w:p w14:paraId="6C58CA85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255E319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05" w:type="dxa"/>
          </w:tcPr>
          <w:p w14:paraId="29A0A58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12FBE13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3FB263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34F6BB4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</w:tr>
      <w:tr w:rsidR="00075AB5" w:rsidRPr="001265C1" w14:paraId="1EB401B5" w14:textId="77777777" w:rsidTr="00764D7F">
        <w:tc>
          <w:tcPr>
            <w:tcW w:w="6096" w:type="dxa"/>
          </w:tcPr>
          <w:p w14:paraId="44E07B42" w14:textId="06F1E7A1" w:rsidR="001F4A71" w:rsidRPr="001F4A71" w:rsidRDefault="001F4A71" w:rsidP="00177460">
            <w:pPr>
              <w:overflowPunct/>
              <w:autoSpaceDE/>
              <w:autoSpaceDN/>
              <w:adjustRightInd/>
              <w:spacing w:after="60" w:line="240" w:lineRule="exact"/>
              <w:ind w:left="17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16.8.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средства защиты трубопроводов, резервуаров и сооружений от коррозии</w:t>
            </w:r>
          </w:p>
        </w:tc>
        <w:tc>
          <w:tcPr>
            <w:tcW w:w="2013" w:type="dxa"/>
          </w:tcPr>
          <w:p w14:paraId="72E55A8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63CEFF2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171F5CCD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2937F1F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249CA1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43DA09B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3DCADE49" w14:textId="77777777" w:rsidTr="00764D7F">
        <w:tc>
          <w:tcPr>
            <w:tcW w:w="6096" w:type="dxa"/>
          </w:tcPr>
          <w:p w14:paraId="7AB24E1F" w14:textId="53B41786" w:rsidR="001F4A71" w:rsidRPr="001F4A71" w:rsidRDefault="001F4A71" w:rsidP="00177460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16.8.1.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изоляционные покрытия</w:t>
            </w:r>
          </w:p>
        </w:tc>
        <w:tc>
          <w:tcPr>
            <w:tcW w:w="2013" w:type="dxa"/>
          </w:tcPr>
          <w:p w14:paraId="256C058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3C1C04A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19EB258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6D0B81F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6D86877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5D09032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0AF0AD24" w14:textId="77777777" w:rsidTr="00764D7F">
        <w:tc>
          <w:tcPr>
            <w:tcW w:w="6096" w:type="dxa"/>
          </w:tcPr>
          <w:p w14:paraId="2ABE7EAC" w14:textId="2E735482" w:rsidR="001F4A71" w:rsidRPr="001F4A71" w:rsidRDefault="001F4A71" w:rsidP="00177460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16.8.2.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станции катодной и дренажной защиты</w:t>
            </w:r>
          </w:p>
        </w:tc>
        <w:tc>
          <w:tcPr>
            <w:tcW w:w="2013" w:type="dxa"/>
          </w:tcPr>
          <w:p w14:paraId="690E526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57BB23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5571242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7083BD4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0901754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17FE1EC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570F9D93" w14:textId="77777777" w:rsidTr="00764D7F">
        <w:tc>
          <w:tcPr>
            <w:tcW w:w="6096" w:type="dxa"/>
          </w:tcPr>
          <w:p w14:paraId="4E2EEB8F" w14:textId="0B4AFADF" w:rsidR="001F4A71" w:rsidRPr="001F4A71" w:rsidRDefault="001F4A71" w:rsidP="00177460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16.8.3.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протекторы</w:t>
            </w:r>
          </w:p>
        </w:tc>
        <w:tc>
          <w:tcPr>
            <w:tcW w:w="2013" w:type="dxa"/>
          </w:tcPr>
          <w:p w14:paraId="790FB09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69F6F41C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41FFD33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0E5737FB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430B5ED7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64242F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755A79D1" w14:textId="77777777" w:rsidTr="00764D7F">
        <w:tc>
          <w:tcPr>
            <w:tcW w:w="6096" w:type="dxa"/>
          </w:tcPr>
          <w:p w14:paraId="0D1CF1D0" w14:textId="0FBF545D" w:rsidR="001F4A71" w:rsidRPr="001F4A71" w:rsidRDefault="001F4A71" w:rsidP="00177460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lastRenderedPageBreak/>
              <w:t>16.8.4.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изолирующие фланцевые соединения и вставки</w:t>
            </w:r>
          </w:p>
        </w:tc>
        <w:tc>
          <w:tcPr>
            <w:tcW w:w="2013" w:type="dxa"/>
          </w:tcPr>
          <w:p w14:paraId="2A757123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111" w:type="dxa"/>
          </w:tcPr>
          <w:p w14:paraId="76820482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74F3E34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21" w:type="dxa"/>
          </w:tcPr>
          <w:p w14:paraId="4B6375A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41A59DE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09A761AA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  <w:tr w:rsidR="00075AB5" w:rsidRPr="001265C1" w14:paraId="7A0A6A6A" w14:textId="77777777" w:rsidTr="00764D7F">
        <w:tc>
          <w:tcPr>
            <w:tcW w:w="6096" w:type="dxa"/>
          </w:tcPr>
          <w:p w14:paraId="2B003692" w14:textId="3410318B" w:rsidR="001F4A71" w:rsidRPr="001F4A71" w:rsidRDefault="001F4A71" w:rsidP="00177460">
            <w:pPr>
              <w:overflowPunct/>
              <w:autoSpaceDE/>
              <w:autoSpaceDN/>
              <w:adjustRightInd/>
              <w:spacing w:after="60" w:line="240" w:lineRule="exact"/>
              <w:ind w:left="340" w:right="-57" w:firstLine="0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16.9.</w:t>
            </w:r>
            <w:r w:rsidR="00764D7F">
              <w:rPr>
                <w:rFonts w:eastAsia="Calibri"/>
                <w:spacing w:val="-6"/>
                <w:sz w:val="26"/>
                <w:szCs w:val="26"/>
                <w:lang w:eastAsia="en-US"/>
              </w:rPr>
              <w:t> </w:t>
            </w: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средства и системы автоматизации, телемеханики и технологической связи</w:t>
            </w:r>
          </w:p>
        </w:tc>
        <w:tc>
          <w:tcPr>
            <w:tcW w:w="2013" w:type="dxa"/>
          </w:tcPr>
          <w:p w14:paraId="423A4B64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11" w:type="dxa"/>
          </w:tcPr>
          <w:p w14:paraId="516B18B0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05" w:type="dxa"/>
          </w:tcPr>
          <w:p w14:paraId="149EFE38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021" w:type="dxa"/>
          </w:tcPr>
          <w:p w14:paraId="328B5B7F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814" w:type="dxa"/>
          </w:tcPr>
          <w:p w14:paraId="2741F6F9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155" w:type="dxa"/>
          </w:tcPr>
          <w:p w14:paraId="28AC6E26" w14:textId="77777777" w:rsidR="001F4A71" w:rsidRPr="001F4A71" w:rsidRDefault="001F4A71" w:rsidP="00764D7F">
            <w:pPr>
              <w:overflowPunct/>
              <w:autoSpaceDE/>
              <w:autoSpaceDN/>
              <w:adjustRightInd/>
              <w:spacing w:after="60" w:line="240" w:lineRule="exact"/>
              <w:ind w:right="-57" w:firstLine="0"/>
              <w:jc w:val="center"/>
              <w:textAlignment w:val="auto"/>
              <w:rPr>
                <w:rFonts w:eastAsia="Calibri"/>
                <w:spacing w:val="-6"/>
                <w:sz w:val="26"/>
                <w:szCs w:val="26"/>
                <w:lang w:eastAsia="en-US"/>
              </w:rPr>
            </w:pPr>
            <w:r w:rsidRPr="001F4A71">
              <w:rPr>
                <w:rFonts w:eastAsia="Calibri"/>
                <w:spacing w:val="-6"/>
                <w:sz w:val="26"/>
                <w:szCs w:val="26"/>
                <w:lang w:eastAsia="en-US"/>
              </w:rPr>
              <w:t>нет</w:t>
            </w:r>
          </w:p>
        </w:tc>
      </w:tr>
    </w:tbl>
    <w:p w14:paraId="7CA150B3" w14:textId="77777777" w:rsidR="001F4A71" w:rsidRPr="001F4A71" w:rsidRDefault="001F4A71" w:rsidP="001F4A71">
      <w:pPr>
        <w:overflowPunct/>
        <w:autoSpaceDE/>
        <w:autoSpaceDN/>
        <w:adjustRightInd/>
        <w:ind w:right="-57" w:firstLine="0"/>
        <w:jc w:val="left"/>
        <w:textAlignment w:val="auto"/>
        <w:rPr>
          <w:rFonts w:eastAsia="Calibri"/>
          <w:spacing w:val="-6"/>
          <w:sz w:val="24"/>
          <w:szCs w:val="24"/>
          <w:lang w:eastAsia="en-US"/>
        </w:rPr>
      </w:pPr>
      <w:r w:rsidRPr="001F4A71">
        <w:rPr>
          <w:rFonts w:eastAsia="Calibri"/>
          <w:spacing w:val="-6"/>
          <w:sz w:val="24"/>
          <w:szCs w:val="24"/>
          <w:lang w:eastAsia="en-US"/>
        </w:rPr>
        <w:t>__________________</w:t>
      </w:r>
    </w:p>
    <w:p w14:paraId="53A1EE51" w14:textId="26DBBDD7" w:rsidR="001F4A71" w:rsidRPr="001F4A71" w:rsidRDefault="001F4A71" w:rsidP="00177460">
      <w:pPr>
        <w:overflowPunct/>
        <w:autoSpaceDE/>
        <w:autoSpaceDN/>
        <w:adjustRightInd/>
        <w:ind w:right="-57"/>
        <w:textAlignment w:val="auto"/>
        <w:rPr>
          <w:rFonts w:eastAsia="Calibri"/>
          <w:sz w:val="28"/>
          <w:szCs w:val="28"/>
          <w:lang w:eastAsia="en-US"/>
        </w:rPr>
      </w:pPr>
      <w:r w:rsidRPr="001F4A71">
        <w:rPr>
          <w:rFonts w:eastAsia="Calibri"/>
          <w:sz w:val="28"/>
          <w:szCs w:val="28"/>
          <w:lang w:eastAsia="en-US"/>
        </w:rPr>
        <w:sym w:font="Symbol" w:char="F02A"/>
      </w:r>
      <w:r w:rsidR="00177460" w:rsidRPr="00177460">
        <w:rPr>
          <w:rFonts w:eastAsia="Calibri"/>
          <w:sz w:val="28"/>
          <w:szCs w:val="28"/>
          <w:lang w:eastAsia="en-US"/>
        </w:rPr>
        <w:t> П</w:t>
      </w:r>
      <w:r w:rsidRPr="001F4A71">
        <w:rPr>
          <w:rFonts w:eastAsia="Calibri"/>
          <w:sz w:val="28"/>
          <w:szCs w:val="28"/>
          <w:lang w:eastAsia="en-US"/>
        </w:rPr>
        <w:t>ри проектировании оборудования в части разработки схемы соединения оборудования и его отдельных элементов в единую систему. Разработка схемы соединения оборудования включает в себя: выбор необходимых материалов, а также определение необходимой промышленной трубопроводной арматуры, контрольно-измерительных приборов, иных компонентов необходимых для обеспечения стабильной и безопасной работы оборудования</w:t>
      </w:r>
      <w:r w:rsidR="00177460" w:rsidRPr="00177460">
        <w:rPr>
          <w:rFonts w:eastAsia="Calibri"/>
          <w:sz w:val="28"/>
          <w:szCs w:val="28"/>
          <w:lang w:eastAsia="en-US"/>
        </w:rPr>
        <w:t>.</w:t>
      </w:r>
    </w:p>
    <w:p w14:paraId="06408D0B" w14:textId="4C6470A1" w:rsidR="001F4A71" w:rsidRPr="001F4A71" w:rsidRDefault="001F4A71" w:rsidP="00177460">
      <w:pPr>
        <w:overflowPunct/>
        <w:autoSpaceDE/>
        <w:autoSpaceDN/>
        <w:adjustRightInd/>
        <w:ind w:right="-57"/>
        <w:textAlignment w:val="auto"/>
        <w:rPr>
          <w:rFonts w:eastAsia="Calibri"/>
          <w:sz w:val="28"/>
          <w:szCs w:val="28"/>
          <w:lang w:eastAsia="en-US"/>
        </w:rPr>
      </w:pPr>
      <w:r w:rsidRPr="001F4A71">
        <w:rPr>
          <w:rFonts w:eastAsia="Calibri"/>
          <w:sz w:val="28"/>
          <w:szCs w:val="28"/>
          <w:lang w:eastAsia="en-US"/>
        </w:rPr>
        <w:sym w:font="Symbol" w:char="F02A"/>
      </w:r>
      <w:r w:rsidRPr="001F4A71">
        <w:rPr>
          <w:rFonts w:eastAsia="Calibri"/>
          <w:sz w:val="28"/>
          <w:szCs w:val="28"/>
          <w:lang w:eastAsia="en-US"/>
        </w:rPr>
        <w:sym w:font="Symbol" w:char="F02A"/>
      </w:r>
      <w:r w:rsidR="00177460" w:rsidRPr="00177460">
        <w:rPr>
          <w:rFonts w:eastAsia="Calibri"/>
          <w:sz w:val="28"/>
          <w:szCs w:val="28"/>
          <w:lang w:eastAsia="en-US"/>
        </w:rPr>
        <w:t> П</w:t>
      </w:r>
      <w:r w:rsidRPr="001F4A71">
        <w:rPr>
          <w:rFonts w:eastAsia="Calibri"/>
          <w:sz w:val="28"/>
          <w:szCs w:val="28"/>
          <w:lang w:eastAsia="en-US"/>
        </w:rPr>
        <w:t xml:space="preserve">ри выполнении работ и (или) оказании услуг необходимо получение лицензии на соответствующие работы и (или) услуги на потенциально опасный объект в целом. </w:t>
      </w:r>
    </w:p>
    <w:p w14:paraId="79D4B2DB" w14:textId="77777777" w:rsidR="003B6DEC" w:rsidRDefault="003B6DEC" w:rsidP="008D40BB"/>
    <w:p w14:paraId="65E895C3" w14:textId="77777777" w:rsidR="003B6DEC" w:rsidRDefault="003B6DEC" w:rsidP="008D40BB">
      <w:pPr>
        <w:sectPr w:rsidR="003B6DEC" w:rsidSect="001265C1">
          <w:pgSz w:w="16840" w:h="11907" w:orient="landscape" w:code="9"/>
          <w:pgMar w:top="1701" w:right="1021" w:bottom="567" w:left="1021" w:header="709" w:footer="709" w:gutter="0"/>
          <w:pgNumType w:start="1"/>
          <w:cols w:space="720"/>
          <w:titlePg/>
          <w:docGrid w:linePitch="408"/>
        </w:sectPr>
      </w:pPr>
    </w:p>
    <w:p w14:paraId="194A02DA" w14:textId="26C63D46" w:rsidR="00135253" w:rsidRPr="00135253" w:rsidRDefault="00135253" w:rsidP="007B411D">
      <w:pPr>
        <w:pStyle w:val="p-normal"/>
        <w:spacing w:before="0" w:beforeAutospacing="0" w:after="120" w:afterAutospacing="0" w:line="280" w:lineRule="exact"/>
        <w:ind w:left="5670"/>
        <w:rPr>
          <w:color w:val="242424"/>
          <w:sz w:val="30"/>
          <w:szCs w:val="30"/>
        </w:rPr>
      </w:pPr>
      <w:bookmarkStart w:id="32" w:name="_Hlk218885752"/>
      <w:r w:rsidRPr="00135253">
        <w:rPr>
          <w:rStyle w:val="word-wrapper"/>
          <w:color w:val="242424"/>
          <w:sz w:val="30"/>
          <w:szCs w:val="30"/>
        </w:rPr>
        <w:lastRenderedPageBreak/>
        <w:t>Приложение 3</w:t>
      </w:r>
    </w:p>
    <w:p w14:paraId="475C1633" w14:textId="77777777" w:rsidR="00135253" w:rsidRPr="00135253" w:rsidRDefault="00135253" w:rsidP="007B411D">
      <w:pPr>
        <w:pStyle w:val="p-normal"/>
        <w:spacing w:before="0" w:beforeAutospacing="0" w:after="0" w:afterAutospacing="0" w:line="280" w:lineRule="exact"/>
        <w:ind w:left="5670"/>
        <w:rPr>
          <w:color w:val="242424"/>
          <w:sz w:val="30"/>
          <w:szCs w:val="30"/>
        </w:rPr>
      </w:pPr>
      <w:r w:rsidRPr="00135253">
        <w:rPr>
          <w:rStyle w:val="word-wrapper"/>
          <w:color w:val="242424"/>
          <w:sz w:val="30"/>
          <w:szCs w:val="30"/>
        </w:rPr>
        <w:t>к Закону Республики Беларусь</w:t>
      </w:r>
    </w:p>
    <w:p w14:paraId="32CC746D" w14:textId="77777777" w:rsidR="00135253" w:rsidRPr="00135253" w:rsidRDefault="00135253" w:rsidP="007B411D">
      <w:pPr>
        <w:pStyle w:val="p-normal"/>
        <w:spacing w:before="0" w:beforeAutospacing="0" w:after="480" w:afterAutospacing="0" w:line="280" w:lineRule="exact"/>
        <w:ind w:left="5670"/>
        <w:rPr>
          <w:rStyle w:val="word-wrapper"/>
          <w:color w:val="242424"/>
          <w:sz w:val="30"/>
          <w:szCs w:val="30"/>
        </w:rPr>
      </w:pPr>
      <w:r w:rsidRPr="00135253">
        <w:rPr>
          <w:rStyle w:val="word-wrapper"/>
          <w:color w:val="242424"/>
          <w:sz w:val="30"/>
          <w:szCs w:val="30"/>
        </w:rPr>
        <w:t>”О лицензировании“</w:t>
      </w:r>
    </w:p>
    <w:p w14:paraId="2135E3F2" w14:textId="77777777" w:rsidR="00135253" w:rsidRPr="007B411D" w:rsidRDefault="00135253" w:rsidP="007B411D">
      <w:pPr>
        <w:pStyle w:val="ConsPlusTitle"/>
        <w:spacing w:after="120" w:line="280" w:lineRule="exact"/>
        <w:rPr>
          <w:rFonts w:ascii="Times New Roman" w:hAnsi="Times New Roman" w:cs="Times New Roman"/>
          <w:b w:val="0"/>
          <w:bCs w:val="0"/>
          <w:sz w:val="30"/>
          <w:szCs w:val="30"/>
        </w:rPr>
      </w:pPr>
      <w:bookmarkStart w:id="33" w:name="Par31"/>
      <w:bookmarkEnd w:id="33"/>
      <w:r w:rsidRPr="007B411D">
        <w:rPr>
          <w:rFonts w:ascii="Times New Roman" w:hAnsi="Times New Roman" w:cs="Times New Roman"/>
          <w:b w:val="0"/>
          <w:bCs w:val="0"/>
          <w:sz w:val="30"/>
          <w:szCs w:val="30"/>
        </w:rPr>
        <w:t>ПЕРЕЧЕНЬ</w:t>
      </w:r>
    </w:p>
    <w:p w14:paraId="2B767C54" w14:textId="7693F490" w:rsidR="00135253" w:rsidRPr="007B411D" w:rsidRDefault="007B411D" w:rsidP="001F4A71">
      <w:pPr>
        <w:pStyle w:val="ConsPlusTitle"/>
        <w:spacing w:after="360" w:line="280" w:lineRule="exact"/>
        <w:ind w:right="396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7B411D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процедур (исследований, манипуляций), относящихся к услугам, составляющим лицензируемую медицинскую деятельность </w:t>
      </w:r>
    </w:p>
    <w:bookmarkEnd w:id="32"/>
    <w:p w14:paraId="4799C958" w14:textId="77777777" w:rsidR="00135253" w:rsidRPr="00135253" w:rsidRDefault="00135253" w:rsidP="00D31B82">
      <w:pPr>
        <w:pStyle w:val="ConsPlusNormal"/>
        <w:spacing w:after="12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Косметология</w:t>
      </w:r>
    </w:p>
    <w:p w14:paraId="079C9E13" w14:textId="2DB072E4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 xml:space="preserve">Газожидкостный, химический, механический, аппаратный пилинг кожи (за исключением поверхностного пилинга, проводимого </w:t>
      </w:r>
      <w:r w:rsidR="001F4A71">
        <w:rPr>
          <w:rFonts w:ascii="Times New Roman" w:hAnsi="Times New Roman" w:cs="Times New Roman"/>
          <w:sz w:val="30"/>
          <w:szCs w:val="30"/>
        </w:rPr>
        <w:br/>
      </w:r>
      <w:r w:rsidRPr="00135253">
        <w:rPr>
          <w:rFonts w:ascii="Times New Roman" w:hAnsi="Times New Roman" w:cs="Times New Roman"/>
          <w:sz w:val="30"/>
          <w:szCs w:val="30"/>
        </w:rPr>
        <w:t xml:space="preserve">с применением парфюмерно-косметической продукции, а также </w:t>
      </w:r>
      <w:r w:rsidR="001F4A71">
        <w:rPr>
          <w:rFonts w:ascii="Times New Roman" w:hAnsi="Times New Roman" w:cs="Times New Roman"/>
          <w:sz w:val="30"/>
          <w:szCs w:val="30"/>
        </w:rPr>
        <w:br/>
      </w:r>
      <w:r w:rsidRPr="00135253">
        <w:rPr>
          <w:rFonts w:ascii="Times New Roman" w:hAnsi="Times New Roman" w:cs="Times New Roman"/>
          <w:sz w:val="30"/>
          <w:szCs w:val="30"/>
        </w:rPr>
        <w:t>без использования медицинских изделий).</w:t>
      </w:r>
    </w:p>
    <w:p w14:paraId="1E68FD05" w14:textId="3FA58143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Инъекционная контурная коррекция биодеградируемыми имплантатами.</w:t>
      </w:r>
    </w:p>
    <w:p w14:paraId="3CBF728C" w14:textId="54BCAB63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Инъекционная коррекция функциональных морщин, локального гипергидроза лекарственными средствами на основе ботулотоксина A.</w:t>
      </w:r>
    </w:p>
    <w:p w14:paraId="179A3483" w14:textId="35E0A69D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Инъекционная терапия возрастных изменений и заболеваний кожи аутологичной плазмой, обогащенной тромбоцитами.</w:t>
      </w:r>
    </w:p>
    <w:p w14:paraId="11DD3C4A" w14:textId="73B4F99E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Криотерапия заболеваний кожи, криодеструкция рубцов, телеангиоэктазий, участков гиперпигментации, гиперкератоза, криомассаж.</w:t>
      </w:r>
    </w:p>
    <w:p w14:paraId="6F5EAD49" w14:textId="7EEACF1A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Криодеструкция, электрокоагуляция, радиокоагуляция, плазменная, химическая, лазерная деструкция доброкачественных новообразований кожи, красной каймы губ, в том числе вирусной этиологии, а также электрокоагуляция воспалительных инфильтратов кожи.</w:t>
      </w:r>
    </w:p>
    <w:p w14:paraId="1E2AB186" w14:textId="00AC78D2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Лазерный аблятивный, неаблятивный лифтинг кожи (лазерное омоложение).</w:t>
      </w:r>
    </w:p>
    <w:p w14:paraId="66E919A6" w14:textId="00637595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 xml:space="preserve">Мезотерапия инъекционная, в том числе лекарственными средствами </w:t>
      </w:r>
      <w:r w:rsidR="001F4A71">
        <w:rPr>
          <w:rFonts w:ascii="Times New Roman" w:hAnsi="Times New Roman" w:cs="Times New Roman"/>
          <w:sz w:val="30"/>
          <w:szCs w:val="30"/>
        </w:rPr>
        <w:br/>
      </w:r>
      <w:r w:rsidRPr="00135253">
        <w:rPr>
          <w:rFonts w:ascii="Times New Roman" w:hAnsi="Times New Roman" w:cs="Times New Roman"/>
          <w:sz w:val="30"/>
          <w:szCs w:val="30"/>
        </w:rPr>
        <w:t>и медицинскими газами, инъекционная липолитическая терапия.</w:t>
      </w:r>
    </w:p>
    <w:p w14:paraId="1789E972" w14:textId="20443E9A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Механическая деструкция вирусных новообразований кожи.</w:t>
      </w:r>
    </w:p>
    <w:p w14:paraId="20CD82B9" w14:textId="52292E6A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Неинвазивный липолиз: лазерный, радиочастотный, ультразвуковой, криолиполиз.</w:t>
      </w:r>
    </w:p>
    <w:p w14:paraId="071CB18D" w14:textId="5EA82B2C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Нитевой лифтинг.</w:t>
      </w:r>
    </w:p>
    <w:p w14:paraId="72D4267E" w14:textId="4FD1EA7C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Ультразвуковой SMAS-лифтинг, радиочастотный лифтинг.</w:t>
      </w:r>
    </w:p>
    <w:p w14:paraId="4FD5996C" w14:textId="06F87A53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Устранение пигментной импрегнации кожи (татуировка и прочее) методами электрокоагуляции, радиокоагуляции, плазменной деструкции, лазерной деструкции, лазерного обесцвечивания.</w:t>
      </w:r>
    </w:p>
    <w:p w14:paraId="506BA292" w14:textId="74E001F4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Фототерапия интенсивным импульсным светом возрастных изменений и заболеваний кожи, а также ее косметических дефектов.</w:t>
      </w:r>
    </w:p>
    <w:p w14:paraId="4C4888D0" w14:textId="5FCFFDBB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Фотоэпиляция, лазерная эпиляция, электро-, ЭЛОС-эпиляция.</w:t>
      </w:r>
    </w:p>
    <w:p w14:paraId="15B5823C" w14:textId="7695DD33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lastRenderedPageBreak/>
        <w:t>Электрокоагуляция, радиокоагуляция, плазменная деструкция, фотокоагуляция, лазерная коагуляция телеангиоэктазий, участков гиперпигментации и гиперкератоза кожи.</w:t>
      </w:r>
    </w:p>
    <w:p w14:paraId="6F51F622" w14:textId="31DBA024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Электрокоагуляция, радиокоагуляция, фотодеструкция, лазерная деструкция рубцов после перенесенных воспалительных заболеваний кожи.</w:t>
      </w:r>
    </w:p>
    <w:p w14:paraId="14F4EF0F" w14:textId="51928A26" w:rsidR="00135253" w:rsidRPr="00135253" w:rsidRDefault="00135253" w:rsidP="00D31B82">
      <w:pPr>
        <w:pStyle w:val="ConsPlusNormal"/>
        <w:spacing w:before="240" w:after="12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Лечебный массаж*</w:t>
      </w:r>
    </w:p>
    <w:p w14:paraId="42FEF33E" w14:textId="008086B5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Ручной лечебный массаж с выполнением специальных массажных приемов.</w:t>
      </w:r>
    </w:p>
    <w:p w14:paraId="49C66272" w14:textId="5DBC6BF3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Ручной лечебный массаж с использованием специальных приспособлений (инструментальный).</w:t>
      </w:r>
    </w:p>
    <w:p w14:paraId="688A48E7" w14:textId="77777777" w:rsidR="00135253" w:rsidRPr="00135253" w:rsidRDefault="00135253" w:rsidP="00D31B82">
      <w:pPr>
        <w:pStyle w:val="ConsPlusNormal"/>
        <w:spacing w:before="240" w:after="12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Физиотерапия</w:t>
      </w:r>
    </w:p>
    <w:p w14:paraId="6DE043B6" w14:textId="36BE75E3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Амплипульстерапия.</w:t>
      </w:r>
    </w:p>
    <w:p w14:paraId="4F928C3C" w14:textId="1FD66110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Аппаратная тракционная терапия, вытяжение в воде.</w:t>
      </w:r>
    </w:p>
    <w:p w14:paraId="441AC206" w14:textId="0D25DB87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 xml:space="preserve">Аппликации парафина, озокерита, грязи, торфа, глины, нафталана </w:t>
      </w:r>
      <w:r w:rsidR="001F4A71">
        <w:rPr>
          <w:rFonts w:ascii="Times New Roman" w:hAnsi="Times New Roman" w:cs="Times New Roman"/>
          <w:sz w:val="30"/>
          <w:szCs w:val="30"/>
        </w:rPr>
        <w:br/>
      </w:r>
      <w:r w:rsidRPr="00135253">
        <w:rPr>
          <w:rFonts w:ascii="Times New Roman" w:hAnsi="Times New Roman" w:cs="Times New Roman"/>
          <w:sz w:val="30"/>
          <w:szCs w:val="30"/>
        </w:rPr>
        <w:t>(за исключением аппликаций с применением парфюмерно-косметической продукции).</w:t>
      </w:r>
    </w:p>
    <w:p w14:paraId="51922D0E" w14:textId="0D32EEC2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Аэроионотерапия (с использованием медицинской техники).</w:t>
      </w:r>
    </w:p>
    <w:p w14:paraId="6FD759DC" w14:textId="68A8334A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Бесконтактный гидромассаж (с использованием медицинской техники).</w:t>
      </w:r>
    </w:p>
    <w:p w14:paraId="339F3CB7" w14:textId="068D2332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Вакуум-терапия.</w:t>
      </w:r>
    </w:p>
    <w:p w14:paraId="7EE9129E" w14:textId="3B1611F9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Вибротерапия, в том числе электростатическим полем.</w:t>
      </w:r>
    </w:p>
    <w:p w14:paraId="4E7C24F1" w14:textId="4FACB716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Видимое, инфракрасное облучение (с использованием медицинской техники).</w:t>
      </w:r>
    </w:p>
    <w:p w14:paraId="0BA220F9" w14:textId="3ECB19CC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Высокотоновая терапия.</w:t>
      </w:r>
    </w:p>
    <w:p w14:paraId="65D7A7C1" w14:textId="69AF8247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 xml:space="preserve">Галотерапия, спелеоклиматотерапия (за исключением процедур </w:t>
      </w:r>
      <w:r w:rsidR="001F4A71">
        <w:rPr>
          <w:rFonts w:ascii="Times New Roman" w:hAnsi="Times New Roman" w:cs="Times New Roman"/>
          <w:sz w:val="30"/>
          <w:szCs w:val="30"/>
        </w:rPr>
        <w:br/>
      </w:r>
      <w:r w:rsidRPr="00135253">
        <w:rPr>
          <w:rFonts w:ascii="Times New Roman" w:hAnsi="Times New Roman" w:cs="Times New Roman"/>
          <w:sz w:val="30"/>
          <w:szCs w:val="30"/>
        </w:rPr>
        <w:t xml:space="preserve">с применением оборудования, обеспечивающего концентрацию высокодисперсного сухого аэрозоля природной каменной соли </w:t>
      </w:r>
      <w:r w:rsidR="001F4A71">
        <w:rPr>
          <w:rFonts w:ascii="Times New Roman" w:hAnsi="Times New Roman" w:cs="Times New Roman"/>
          <w:sz w:val="30"/>
          <w:szCs w:val="30"/>
        </w:rPr>
        <w:br/>
      </w:r>
      <w:r w:rsidRPr="00135253">
        <w:rPr>
          <w:rFonts w:ascii="Times New Roman" w:hAnsi="Times New Roman" w:cs="Times New Roman"/>
          <w:sz w:val="30"/>
          <w:szCs w:val="30"/>
        </w:rPr>
        <w:t>не более 0,3 мг/куб. м).</w:t>
      </w:r>
    </w:p>
    <w:p w14:paraId="1D4B72E7" w14:textId="538AC969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Гальванизация.</w:t>
      </w:r>
    </w:p>
    <w:p w14:paraId="7283CEF2" w14:textId="5DE7EB71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Гидробальнеотерапия (за исключением ванн с применением парфюмерно-косметической продукции, душей и ванн с давлением пузырьков воздуха или струй воды в водной среде ниже 1,5 ат).</w:t>
      </w:r>
    </w:p>
    <w:p w14:paraId="45A7219C" w14:textId="2B2360B2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Гидрогальванические ванны.</w:t>
      </w:r>
    </w:p>
    <w:p w14:paraId="37C135B7" w14:textId="4D2027CF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Гипокситерапия.</w:t>
      </w:r>
    </w:p>
    <w:p w14:paraId="0A36715E" w14:textId="6C92F464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Гравитационная терапия.</w:t>
      </w:r>
    </w:p>
    <w:p w14:paraId="65A7EC5A" w14:textId="48B2D5E6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Дарсонвализация.</w:t>
      </w:r>
    </w:p>
    <w:p w14:paraId="7623244A" w14:textId="740745A2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Диадинамотерапия.</w:t>
      </w:r>
    </w:p>
    <w:p w14:paraId="3D3424CB" w14:textId="56075D13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Ингаляционная терапия.</w:t>
      </w:r>
    </w:p>
    <w:p w14:paraId="1474479B" w14:textId="738A7A3D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Индуктотермия.</w:t>
      </w:r>
    </w:p>
    <w:p w14:paraId="4BEBC034" w14:textId="22807C49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lastRenderedPageBreak/>
        <w:t>Интерференцтерапия.</w:t>
      </w:r>
    </w:p>
    <w:p w14:paraId="2E395BE4" w14:textId="362CB564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Инфитатерапия.</w:t>
      </w:r>
    </w:p>
    <w:p w14:paraId="6986FADD" w14:textId="6C3791FF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Карбокситерапия инъекционная.</w:t>
      </w:r>
    </w:p>
    <w:p w14:paraId="7A52E399" w14:textId="2AE8C738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Кишечное промывание, колоногидротерапия.</w:t>
      </w:r>
    </w:p>
    <w:p w14:paraId="58F25353" w14:textId="0F73C84F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Короткоимпульсная электроаналгезия.</w:t>
      </w:r>
    </w:p>
    <w:p w14:paraId="637382F9" w14:textId="67D83FE2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Криотерапия, криолиполиз неинвазивный.</w:t>
      </w:r>
    </w:p>
    <w:p w14:paraId="617472E8" w14:textId="6E17C25A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Лазеротерапия, лазерный липолиз неинвазивный.</w:t>
      </w:r>
    </w:p>
    <w:p w14:paraId="4B691010" w14:textId="2087DD33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Локальная баротерапия, нормоксическая баротерапия.</w:t>
      </w:r>
    </w:p>
    <w:p w14:paraId="189A113A" w14:textId="173DB397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Магнитотерапия, магнитостимуляция.</w:t>
      </w:r>
    </w:p>
    <w:p w14:paraId="6993A89F" w14:textId="351F54F7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Механический аппаратный массаж (с использованием медицинской техники).</w:t>
      </w:r>
    </w:p>
    <w:p w14:paraId="60B8D1B2" w14:textId="0E0B488C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Микроволновая, радиочастотная терапия, радиочастотный лифтинг кожи, радиочастотный липолиз неинвазивный.</w:t>
      </w:r>
    </w:p>
    <w:p w14:paraId="2D51961F" w14:textId="61EADAE7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Озонотерапия.</w:t>
      </w:r>
    </w:p>
    <w:p w14:paraId="2DF8F1CA" w14:textId="09DCCB07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Пневмокомпрессионная терапия.</w:t>
      </w:r>
    </w:p>
    <w:p w14:paraId="426093A5" w14:textId="76658FBA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Роликово-вакуумный массаж.</w:t>
      </w:r>
    </w:p>
    <w:p w14:paraId="0E0D02CD" w14:textId="3147B7A6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Термотерапия аппаратная (с использованием медицинской техники), сочетанная термотерапия в SPA-капсуле.</w:t>
      </w:r>
    </w:p>
    <w:p w14:paraId="24312E7E" w14:textId="275D367F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Трансцеребральная электротерапия.</w:t>
      </w:r>
    </w:p>
    <w:p w14:paraId="0DD15E36" w14:textId="3E005BC9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Ударно-волновая терапия.</w:t>
      </w:r>
    </w:p>
    <w:p w14:paraId="3417E734" w14:textId="2ECE09F5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Ультравысокочастотная терапия.</w:t>
      </w:r>
    </w:p>
    <w:p w14:paraId="140D8877" w14:textId="3160D0F9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Ультразвуковая терапия, ультразвуковая кавитация (липолиз неинвазивный).</w:t>
      </w:r>
    </w:p>
    <w:p w14:paraId="6638F726" w14:textId="6A3DB98B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Ультратонотерапия.</w:t>
      </w:r>
    </w:p>
    <w:p w14:paraId="326E564E" w14:textId="7D915791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Ультрафиолетовое облучение</w:t>
      </w:r>
      <w:r w:rsidR="00D31B82">
        <w:rPr>
          <w:rFonts w:ascii="Times New Roman" w:hAnsi="Times New Roman" w:cs="Times New Roman"/>
          <w:sz w:val="30"/>
          <w:szCs w:val="30"/>
        </w:rPr>
        <w:t xml:space="preserve"> кожи</w:t>
      </w:r>
      <w:r w:rsidRPr="00135253">
        <w:rPr>
          <w:rFonts w:ascii="Times New Roman" w:hAnsi="Times New Roman" w:cs="Times New Roman"/>
          <w:sz w:val="30"/>
          <w:szCs w:val="30"/>
        </w:rPr>
        <w:t xml:space="preserve">, в том числе проводимое </w:t>
      </w:r>
      <w:r w:rsidR="001F4A71">
        <w:rPr>
          <w:rFonts w:ascii="Times New Roman" w:hAnsi="Times New Roman" w:cs="Times New Roman"/>
          <w:sz w:val="30"/>
          <w:szCs w:val="30"/>
        </w:rPr>
        <w:br/>
      </w:r>
      <w:r w:rsidRPr="00135253">
        <w:rPr>
          <w:rFonts w:ascii="Times New Roman" w:hAnsi="Times New Roman" w:cs="Times New Roman"/>
          <w:sz w:val="30"/>
          <w:szCs w:val="30"/>
        </w:rPr>
        <w:t xml:space="preserve">с применением солярия. </w:t>
      </w:r>
    </w:p>
    <w:p w14:paraId="4DF1BE95" w14:textId="7EC9CBA3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Фотоэпиляция, лазерная эпиляция, электроэпиляция, ЭЛОС-эпиляция.</w:t>
      </w:r>
    </w:p>
    <w:p w14:paraId="4E294893" w14:textId="1E961D0F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Франклинизация.</w:t>
      </w:r>
    </w:p>
    <w:p w14:paraId="20D1FF34" w14:textId="7FE59133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Электродиагностика.</w:t>
      </w:r>
    </w:p>
    <w:p w14:paraId="33383287" w14:textId="2500600B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Электролиполиз.</w:t>
      </w:r>
    </w:p>
    <w:p w14:paraId="0DF72735" w14:textId="1A714C0F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Электромезотерапия, гидрофорез.</w:t>
      </w:r>
    </w:p>
    <w:p w14:paraId="5DA7DEA4" w14:textId="077F888F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Электростимуляция.</w:t>
      </w:r>
    </w:p>
    <w:p w14:paraId="0C1510E0" w14:textId="42A696C3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Электротерапия импульсными токами низкой частоты.</w:t>
      </w:r>
    </w:p>
    <w:p w14:paraId="1F3505F1" w14:textId="0BF29541" w:rsidR="00135253" w:rsidRPr="00135253" w:rsidRDefault="00135253" w:rsidP="0013525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Электрофорез постоянным, импульсными токами.</w:t>
      </w:r>
    </w:p>
    <w:p w14:paraId="1ED08DCC" w14:textId="77777777" w:rsidR="00135253" w:rsidRPr="00135253" w:rsidRDefault="00135253" w:rsidP="00D31B82">
      <w:pPr>
        <w:pStyle w:val="ConsPlusNormal"/>
        <w:spacing w:before="240" w:after="12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Хирургия</w:t>
      </w:r>
    </w:p>
    <w:p w14:paraId="4746A03E" w14:textId="3890B167" w:rsidR="00135253" w:rsidRPr="00135253" w:rsidRDefault="00135253" w:rsidP="00135253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 xml:space="preserve">Ангиохирургия, детская, кардиохирургия, нейрохирургия, офтальмология хирургическая, в том числе микрохирургия, пластическая эстетическая, в том числе: хирургическая коррекция врожденных, возрастных и приобретенных изменений и дефектов головы, шеи, туловища, конечностей, наружных половых органов. </w:t>
      </w:r>
    </w:p>
    <w:p w14:paraId="7B7E5871" w14:textId="21F29330" w:rsidR="00135253" w:rsidRPr="00135253" w:rsidRDefault="00135253" w:rsidP="00135253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 xml:space="preserve">Аутотрансплантация волосяных фолликулов и имплантация </w:t>
      </w:r>
      <w:r w:rsidRPr="00135253">
        <w:rPr>
          <w:rFonts w:ascii="Times New Roman" w:hAnsi="Times New Roman" w:cs="Times New Roman"/>
          <w:sz w:val="30"/>
          <w:szCs w:val="30"/>
        </w:rPr>
        <w:lastRenderedPageBreak/>
        <w:t xml:space="preserve">искусственных волос. </w:t>
      </w:r>
    </w:p>
    <w:p w14:paraId="3913D2CC" w14:textId="720558F3" w:rsidR="00135253" w:rsidRPr="00135253" w:rsidRDefault="00135253" w:rsidP="00135253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 xml:space="preserve">Дермабразия (механическая, аппаратная с использованием медицинской техники с различными источниками энергии, химическая). </w:t>
      </w:r>
    </w:p>
    <w:p w14:paraId="488ABDBE" w14:textId="52324B2D" w:rsidR="00135253" w:rsidRPr="00135253" w:rsidRDefault="00135253" w:rsidP="00135253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 xml:space="preserve">Имплантация нитей. </w:t>
      </w:r>
    </w:p>
    <w:p w14:paraId="0D9DEF81" w14:textId="6E7AE293" w:rsidR="00135253" w:rsidRPr="00135253" w:rsidRDefault="00135253" w:rsidP="00135253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 xml:space="preserve">Коррекция мимических морщин, врожденных и приобретенных функциональных изменений лекарственными средствами на основе ботулотоксина A. </w:t>
      </w:r>
    </w:p>
    <w:p w14:paraId="7EF9D44B" w14:textId="7E682CF3" w:rsidR="00135253" w:rsidRPr="00135253" w:rsidRDefault="00135253" w:rsidP="00135253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 xml:space="preserve">Коррекция врожденных, возрастных и приобретенных изменений </w:t>
      </w:r>
      <w:r w:rsidR="001F4A71">
        <w:rPr>
          <w:rFonts w:ascii="Times New Roman" w:hAnsi="Times New Roman" w:cs="Times New Roman"/>
          <w:sz w:val="30"/>
          <w:szCs w:val="30"/>
        </w:rPr>
        <w:br/>
      </w:r>
      <w:r w:rsidRPr="00135253">
        <w:rPr>
          <w:rFonts w:ascii="Times New Roman" w:hAnsi="Times New Roman" w:cs="Times New Roman"/>
          <w:sz w:val="30"/>
          <w:szCs w:val="30"/>
        </w:rPr>
        <w:t xml:space="preserve">и деформаций биодеградируемыми имплантатами. </w:t>
      </w:r>
    </w:p>
    <w:p w14:paraId="5152366F" w14:textId="3BC4D118" w:rsidR="00135253" w:rsidRPr="00135253" w:rsidRDefault="00135253" w:rsidP="00135253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 xml:space="preserve">Лазерная эстетическая хирургия, в том числе возрастных изменений кожи, рубцов, доброкачественных и сосудистых новообразований кожи. </w:t>
      </w:r>
    </w:p>
    <w:p w14:paraId="59FF1D75" w14:textId="08964E2E" w:rsidR="00135253" w:rsidRPr="00135253" w:rsidRDefault="00135253" w:rsidP="00135253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Рентгено-эндоваскулярная, торакальная, челюстно-лицевая, эндоскопическая хирургия.</w:t>
      </w:r>
    </w:p>
    <w:p w14:paraId="2B1A093E" w14:textId="0941E0A1" w:rsidR="00135253" w:rsidRPr="00135253" w:rsidRDefault="00135253" w:rsidP="00135253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 xml:space="preserve">Хирургическая коррекция врожденных, приобретенных и возрастных дефектов и изменений имплантатами (кроме нерассасывающихся безоболочечных жидких и гелеобразных), аутотрансплантация тканей. </w:t>
      </w:r>
    </w:p>
    <w:p w14:paraId="20E14D0B" w14:textId="3F533085" w:rsidR="00135253" w:rsidRPr="00135253" w:rsidRDefault="00135253" w:rsidP="00135253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 xml:space="preserve">Хирургическая коррекция, в том числе с применением медицинской техники с различными источниками энергии, возрастных изменений кожи, рубцов, доброкачественных и сосудистых новообразований кожи. </w:t>
      </w:r>
    </w:p>
    <w:p w14:paraId="7E555757" w14:textId="75792259" w:rsidR="00135253" w:rsidRPr="00135253" w:rsidRDefault="00135253" w:rsidP="00135253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 xml:space="preserve">Хирургическая коррекция, в том числе с применением медицинской техники с различными источниками энергии, формы и размеров частей головы, шеи, туловища и конечностей с применением методов липосакции, липофилинга, липомоделирования, липолиза. </w:t>
      </w:r>
    </w:p>
    <w:p w14:paraId="2B049539" w14:textId="4327ADD6" w:rsidR="00135253" w:rsidRPr="00135253" w:rsidRDefault="00135253" w:rsidP="00135253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Хирургическое удаление доброкачественных образований кожи, подкожной клетчатки, соединительной ткани с пластическим устранением дефекта.</w:t>
      </w:r>
    </w:p>
    <w:p w14:paraId="69DD85D8" w14:textId="6444CE2C" w:rsidR="00135253" w:rsidRPr="00135253" w:rsidRDefault="00135253" w:rsidP="00135253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35253">
        <w:rPr>
          <w:rFonts w:ascii="Times New Roman" w:hAnsi="Times New Roman" w:cs="Times New Roman"/>
          <w:sz w:val="30"/>
          <w:szCs w:val="30"/>
        </w:rPr>
        <w:t>Эндоскопическая и другая аппаратно-ассистированная эстетическая хирургическая коррекция головы, шеи, туловища, конечностей.</w:t>
      </w:r>
    </w:p>
    <w:p w14:paraId="72649D03" w14:textId="77777777" w:rsidR="00135253" w:rsidRPr="00135253" w:rsidRDefault="00135253" w:rsidP="001352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35253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9E7AEF4" w14:textId="07E88C5E" w:rsidR="00135253" w:rsidRDefault="00135253" w:rsidP="001F4A71">
      <w:pPr>
        <w:pStyle w:val="ConsPlusNormal"/>
        <w:ind w:firstLine="540"/>
        <w:jc w:val="both"/>
        <w:rPr>
          <w:szCs w:val="30"/>
        </w:rPr>
      </w:pPr>
      <w:r w:rsidRPr="00135253">
        <w:rPr>
          <w:rFonts w:ascii="Times New Roman" w:hAnsi="Times New Roman" w:cs="Times New Roman"/>
          <w:sz w:val="28"/>
          <w:szCs w:val="28"/>
        </w:rPr>
        <w:t>*</w:t>
      </w:r>
      <w:r w:rsidR="00D31B82">
        <w:rPr>
          <w:rFonts w:ascii="Times New Roman" w:hAnsi="Times New Roman" w:cs="Times New Roman"/>
          <w:sz w:val="28"/>
          <w:szCs w:val="28"/>
        </w:rPr>
        <w:t> </w:t>
      </w:r>
      <w:r w:rsidRPr="00135253">
        <w:rPr>
          <w:rFonts w:ascii="Times New Roman" w:hAnsi="Times New Roman" w:cs="Times New Roman"/>
          <w:sz w:val="28"/>
          <w:szCs w:val="28"/>
        </w:rPr>
        <w:t xml:space="preserve">Для целей настоящего перечня термин </w:t>
      </w:r>
      <w:r w:rsidR="001F4A71">
        <w:rPr>
          <w:rFonts w:ascii="Times New Roman" w:hAnsi="Times New Roman" w:cs="Times New Roman"/>
          <w:sz w:val="28"/>
          <w:szCs w:val="28"/>
        </w:rPr>
        <w:t>”</w:t>
      </w:r>
      <w:r w:rsidRPr="00135253">
        <w:rPr>
          <w:rFonts w:ascii="Times New Roman" w:hAnsi="Times New Roman" w:cs="Times New Roman"/>
          <w:sz w:val="28"/>
          <w:szCs w:val="28"/>
        </w:rPr>
        <w:t>лечебный массаж</w:t>
      </w:r>
      <w:r w:rsidR="001F4A71">
        <w:rPr>
          <w:rFonts w:ascii="Times New Roman" w:hAnsi="Times New Roman" w:cs="Times New Roman"/>
          <w:sz w:val="28"/>
          <w:szCs w:val="28"/>
        </w:rPr>
        <w:t>“</w:t>
      </w:r>
      <w:r w:rsidRPr="00135253">
        <w:rPr>
          <w:rFonts w:ascii="Times New Roman" w:hAnsi="Times New Roman" w:cs="Times New Roman"/>
          <w:sz w:val="28"/>
          <w:szCs w:val="28"/>
        </w:rPr>
        <w:t xml:space="preserve"> означает </w:t>
      </w:r>
      <w:r w:rsidR="0079658D" w:rsidRPr="0079658D">
        <w:rPr>
          <w:rFonts w:ascii="Times New Roman" w:hAnsi="Times New Roman" w:cs="Times New Roman"/>
          <w:sz w:val="28"/>
          <w:szCs w:val="28"/>
        </w:rPr>
        <w:t>механическое и (или) рефлекторное дозированное воздействие на ткани и органы человека, осуществляемое руками с применением специальных массажных приемов и (или) приспособлений для купирования расстройств здоровья или предупреждения обострения имеющихся заболеваний в целях достижения лечебного, реабилитационного или профилактического эффекта.</w:t>
      </w:r>
    </w:p>
    <w:p w14:paraId="71C6D39E" w14:textId="77777777" w:rsidR="003B6DEC" w:rsidRDefault="003B6DEC" w:rsidP="008D40BB">
      <w:pPr>
        <w:rPr>
          <w:szCs w:val="30"/>
        </w:rPr>
      </w:pPr>
    </w:p>
    <w:p w14:paraId="5233091D" w14:textId="77777777" w:rsidR="001F4A71" w:rsidRDefault="001F4A71" w:rsidP="008D40BB">
      <w:pPr>
        <w:rPr>
          <w:szCs w:val="30"/>
        </w:rPr>
        <w:sectPr w:rsidR="001F4A71" w:rsidSect="00BA447A">
          <w:pgSz w:w="11907" w:h="16840" w:code="9"/>
          <w:pgMar w:top="1134" w:right="567" w:bottom="1134" w:left="1701" w:header="709" w:footer="709" w:gutter="0"/>
          <w:pgNumType w:start="1"/>
          <w:cols w:space="720"/>
          <w:titlePg/>
          <w:docGrid w:linePitch="408"/>
        </w:sectPr>
      </w:pPr>
    </w:p>
    <w:p w14:paraId="739805FC" w14:textId="0588BF97" w:rsidR="00315958" w:rsidRPr="00135253" w:rsidRDefault="00315958" w:rsidP="00315958">
      <w:pPr>
        <w:pStyle w:val="p-normal"/>
        <w:spacing w:before="0" w:beforeAutospacing="0" w:after="120" w:afterAutospacing="0" w:line="280" w:lineRule="exact"/>
        <w:ind w:left="5670"/>
        <w:rPr>
          <w:color w:val="242424"/>
          <w:sz w:val="30"/>
          <w:szCs w:val="30"/>
        </w:rPr>
      </w:pPr>
      <w:r w:rsidRPr="00135253">
        <w:rPr>
          <w:rStyle w:val="word-wrapper"/>
          <w:color w:val="242424"/>
          <w:sz w:val="30"/>
          <w:szCs w:val="30"/>
        </w:rPr>
        <w:lastRenderedPageBreak/>
        <w:t xml:space="preserve">Приложение </w:t>
      </w:r>
      <w:r>
        <w:rPr>
          <w:rStyle w:val="word-wrapper"/>
          <w:color w:val="242424"/>
          <w:sz w:val="30"/>
          <w:szCs w:val="30"/>
        </w:rPr>
        <w:t>4</w:t>
      </w:r>
    </w:p>
    <w:p w14:paraId="2A2A8A7C" w14:textId="77777777" w:rsidR="00315958" w:rsidRPr="00135253" w:rsidRDefault="00315958" w:rsidP="00315958">
      <w:pPr>
        <w:pStyle w:val="p-normal"/>
        <w:spacing w:before="0" w:beforeAutospacing="0" w:after="0" w:afterAutospacing="0" w:line="280" w:lineRule="exact"/>
        <w:ind w:left="5670"/>
        <w:rPr>
          <w:color w:val="242424"/>
          <w:sz w:val="30"/>
          <w:szCs w:val="30"/>
        </w:rPr>
      </w:pPr>
      <w:r w:rsidRPr="00135253">
        <w:rPr>
          <w:rStyle w:val="word-wrapper"/>
          <w:color w:val="242424"/>
          <w:sz w:val="30"/>
          <w:szCs w:val="30"/>
        </w:rPr>
        <w:t>к Закону Республики Беларусь</w:t>
      </w:r>
    </w:p>
    <w:p w14:paraId="3D0F8D4A" w14:textId="77777777" w:rsidR="00315958" w:rsidRPr="00135253" w:rsidRDefault="00315958" w:rsidP="00315958">
      <w:pPr>
        <w:pStyle w:val="p-normal"/>
        <w:spacing w:before="0" w:beforeAutospacing="0" w:after="480" w:afterAutospacing="0" w:line="280" w:lineRule="exact"/>
        <w:ind w:left="5670"/>
        <w:rPr>
          <w:rStyle w:val="word-wrapper"/>
          <w:color w:val="242424"/>
          <w:sz w:val="30"/>
          <w:szCs w:val="30"/>
        </w:rPr>
      </w:pPr>
      <w:r w:rsidRPr="00135253">
        <w:rPr>
          <w:rStyle w:val="word-wrapper"/>
          <w:color w:val="242424"/>
          <w:sz w:val="30"/>
          <w:szCs w:val="30"/>
        </w:rPr>
        <w:t>”О лицензировании“</w:t>
      </w:r>
    </w:p>
    <w:p w14:paraId="18AC2C59" w14:textId="77777777" w:rsidR="00315958" w:rsidRPr="007B411D" w:rsidRDefault="00315958" w:rsidP="00315958">
      <w:pPr>
        <w:pStyle w:val="ConsPlusTitle"/>
        <w:spacing w:after="120" w:line="280" w:lineRule="exact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7B411D">
        <w:rPr>
          <w:rFonts w:ascii="Times New Roman" w:hAnsi="Times New Roman" w:cs="Times New Roman"/>
          <w:b w:val="0"/>
          <w:bCs w:val="0"/>
          <w:sz w:val="30"/>
          <w:szCs w:val="30"/>
        </w:rPr>
        <w:t>ПЕРЕЧЕНЬ</w:t>
      </w:r>
    </w:p>
    <w:p w14:paraId="11CE76C4" w14:textId="03E4DFBE" w:rsidR="00315958" w:rsidRPr="00315958" w:rsidRDefault="00315958" w:rsidP="001F4A71">
      <w:pPr>
        <w:overflowPunct/>
        <w:autoSpaceDE/>
        <w:autoSpaceDN/>
        <w:adjustRightInd/>
        <w:spacing w:after="360" w:line="280" w:lineRule="exact"/>
        <w:ind w:right="3544" w:firstLine="0"/>
        <w:textAlignment w:val="auto"/>
        <w:rPr>
          <w:szCs w:val="30"/>
        </w:rPr>
      </w:pPr>
      <w:r w:rsidRPr="00315958">
        <w:rPr>
          <w:szCs w:val="30"/>
        </w:rPr>
        <w:t xml:space="preserve">средств и систем охраны, работы и (или) услуги по проектированию, монтажу, наладке </w:t>
      </w:r>
      <w:r w:rsidR="001F4A71">
        <w:rPr>
          <w:szCs w:val="30"/>
        </w:rPr>
        <w:br/>
      </w:r>
      <w:r w:rsidRPr="00315958">
        <w:rPr>
          <w:szCs w:val="30"/>
        </w:rPr>
        <w:t>и техническому обслуживанию (либо выборка из указанного перечня работ</w:t>
      </w:r>
      <w:r w:rsidR="001F4A71">
        <w:rPr>
          <w:szCs w:val="30"/>
        </w:rPr>
        <w:t xml:space="preserve"> и (или) услуг</w:t>
      </w:r>
      <w:r w:rsidRPr="00315958">
        <w:rPr>
          <w:szCs w:val="30"/>
        </w:rPr>
        <w:t>) которых подлежат лицензированию</w:t>
      </w:r>
    </w:p>
    <w:p w14:paraId="20D94F66" w14:textId="3DD38DB2" w:rsidR="00315958" w:rsidRPr="00315958" w:rsidRDefault="00315958" w:rsidP="00315958">
      <w:pPr>
        <w:widowControl w:val="0"/>
        <w:overflowPunct/>
        <w:textAlignment w:val="auto"/>
        <w:rPr>
          <w:szCs w:val="30"/>
        </w:rPr>
      </w:pPr>
      <w:r w:rsidRPr="00315958">
        <w:rPr>
          <w:szCs w:val="30"/>
        </w:rPr>
        <w:t>Средства и системы видеонаблюдения.</w:t>
      </w:r>
    </w:p>
    <w:p w14:paraId="4BC7CC9A" w14:textId="799AFBCF" w:rsidR="00315958" w:rsidRPr="00315958" w:rsidRDefault="00315958" w:rsidP="00315958">
      <w:pPr>
        <w:widowControl w:val="0"/>
        <w:overflowPunct/>
        <w:textAlignment w:val="auto"/>
        <w:rPr>
          <w:iCs/>
          <w:szCs w:val="30"/>
        </w:rPr>
      </w:pPr>
      <w:r w:rsidRPr="00315958">
        <w:rPr>
          <w:szCs w:val="30"/>
        </w:rPr>
        <w:t xml:space="preserve">Средства и системы контроля и управления доступом, в том числе </w:t>
      </w:r>
      <w:r w:rsidRPr="00315958">
        <w:rPr>
          <w:iCs/>
          <w:szCs w:val="30"/>
        </w:rPr>
        <w:t>домофонные системы (домофоны, запорно-переговорные устройства).</w:t>
      </w:r>
    </w:p>
    <w:p w14:paraId="4B0113E6" w14:textId="3E672089" w:rsidR="00315958" w:rsidRPr="00315958" w:rsidRDefault="00315958" w:rsidP="00315958">
      <w:pPr>
        <w:widowControl w:val="0"/>
        <w:overflowPunct/>
        <w:textAlignment w:val="auto"/>
        <w:rPr>
          <w:iCs/>
          <w:szCs w:val="30"/>
        </w:rPr>
      </w:pPr>
      <w:r w:rsidRPr="00315958">
        <w:rPr>
          <w:szCs w:val="30"/>
        </w:rPr>
        <w:t>Средства и системы охранной сигнализации</w:t>
      </w:r>
      <w:r w:rsidRPr="00315958">
        <w:rPr>
          <w:iCs/>
          <w:szCs w:val="30"/>
        </w:rPr>
        <w:t>.</w:t>
      </w:r>
    </w:p>
    <w:p w14:paraId="0365443D" w14:textId="28C49396" w:rsidR="00315958" w:rsidRPr="00315958" w:rsidRDefault="00315958" w:rsidP="00315958">
      <w:pPr>
        <w:widowControl w:val="0"/>
        <w:overflowPunct/>
        <w:textAlignment w:val="auto"/>
        <w:rPr>
          <w:iCs/>
          <w:szCs w:val="30"/>
        </w:rPr>
      </w:pPr>
      <w:r w:rsidRPr="00315958">
        <w:rPr>
          <w:iCs/>
          <w:szCs w:val="30"/>
        </w:rPr>
        <w:t>Средства и системы ручной тревожной сигнализации.</w:t>
      </w:r>
    </w:p>
    <w:p w14:paraId="5EF777EE" w14:textId="1F38148B" w:rsidR="00315958" w:rsidRPr="00315958" w:rsidRDefault="00315958" w:rsidP="00315958">
      <w:pPr>
        <w:widowControl w:val="0"/>
        <w:overflowPunct/>
        <w:textAlignment w:val="auto"/>
        <w:rPr>
          <w:strike/>
          <w:szCs w:val="30"/>
        </w:rPr>
      </w:pPr>
      <w:r w:rsidRPr="00315958">
        <w:rPr>
          <w:szCs w:val="30"/>
        </w:rPr>
        <w:t>Системы передачи извещений.</w:t>
      </w:r>
    </w:p>
    <w:p w14:paraId="56C0BFE6" w14:textId="77777777" w:rsidR="00315958" w:rsidRPr="00315958" w:rsidRDefault="00315958" w:rsidP="00315958">
      <w:pPr>
        <w:overflowPunct/>
        <w:ind w:firstLine="720"/>
        <w:textAlignment w:val="auto"/>
        <w:rPr>
          <w:sz w:val="28"/>
          <w:szCs w:val="28"/>
        </w:rPr>
      </w:pPr>
    </w:p>
    <w:p w14:paraId="6E0CE874" w14:textId="1B30D5DA" w:rsidR="00315958" w:rsidRPr="00315958" w:rsidRDefault="00315958" w:rsidP="008366F3">
      <w:pPr>
        <w:overflowPunct/>
        <w:ind w:firstLine="720"/>
        <w:textAlignment w:val="auto"/>
        <w:rPr>
          <w:sz w:val="28"/>
          <w:szCs w:val="28"/>
        </w:rPr>
      </w:pPr>
      <w:r w:rsidRPr="00315958">
        <w:rPr>
          <w:sz w:val="28"/>
          <w:szCs w:val="28"/>
        </w:rPr>
        <w:t>Примечание</w:t>
      </w:r>
      <w:r w:rsidR="008366F3">
        <w:rPr>
          <w:sz w:val="28"/>
          <w:szCs w:val="28"/>
        </w:rPr>
        <w:t>. </w:t>
      </w:r>
      <w:r w:rsidRPr="00315958">
        <w:rPr>
          <w:sz w:val="28"/>
          <w:szCs w:val="28"/>
        </w:rPr>
        <w:t xml:space="preserve">Для целей </w:t>
      </w:r>
      <w:r w:rsidR="00D27065">
        <w:rPr>
          <w:sz w:val="28"/>
          <w:szCs w:val="28"/>
        </w:rPr>
        <w:t xml:space="preserve">применения </w:t>
      </w:r>
      <w:r w:rsidRPr="00315958">
        <w:rPr>
          <w:sz w:val="28"/>
          <w:szCs w:val="28"/>
        </w:rPr>
        <w:t xml:space="preserve">настоящего перечня </w:t>
      </w:r>
      <w:r w:rsidRPr="00315958">
        <w:rPr>
          <w:iCs/>
          <w:sz w:val="28"/>
          <w:szCs w:val="28"/>
        </w:rPr>
        <w:t xml:space="preserve">термины </w:t>
      </w:r>
      <w:r w:rsidR="001F4A71">
        <w:rPr>
          <w:iCs/>
          <w:sz w:val="28"/>
          <w:szCs w:val="28"/>
        </w:rPr>
        <w:t>означают</w:t>
      </w:r>
      <w:r w:rsidRPr="00315958">
        <w:rPr>
          <w:iCs/>
          <w:sz w:val="28"/>
          <w:szCs w:val="28"/>
        </w:rPr>
        <w:t>:</w:t>
      </w:r>
    </w:p>
    <w:p w14:paraId="003EA1BB" w14:textId="77777777" w:rsidR="00315958" w:rsidRPr="00315958" w:rsidRDefault="00315958" w:rsidP="00315958">
      <w:pPr>
        <w:widowControl w:val="0"/>
        <w:overflowPunct/>
        <w:autoSpaceDE/>
        <w:autoSpaceDN/>
        <w:adjustRightInd/>
        <w:ind w:firstLine="740"/>
        <w:textAlignment w:val="auto"/>
        <w:rPr>
          <w:iCs/>
          <w:sz w:val="28"/>
          <w:szCs w:val="28"/>
        </w:rPr>
      </w:pPr>
      <w:r w:rsidRPr="00315958">
        <w:rPr>
          <w:iCs/>
          <w:sz w:val="28"/>
          <w:szCs w:val="28"/>
        </w:rPr>
        <w:t xml:space="preserve">система видеонаблюдения – совокупность совместно действующих объединенных линиями связи средств охраны, предназначенных для видеонаблюдения, а также записи видеоданных, и (или) подачи сигнала тревоги при изменении ситуации, и (или) интеллектуального анализа видеоинформации; </w:t>
      </w:r>
    </w:p>
    <w:p w14:paraId="7DCF3282" w14:textId="77777777" w:rsidR="00315958" w:rsidRPr="00315958" w:rsidRDefault="00315958" w:rsidP="00315958">
      <w:pPr>
        <w:widowControl w:val="0"/>
        <w:overflowPunct/>
        <w:autoSpaceDE/>
        <w:autoSpaceDN/>
        <w:adjustRightInd/>
        <w:ind w:firstLine="740"/>
        <w:textAlignment w:val="auto"/>
        <w:rPr>
          <w:iCs/>
          <w:sz w:val="28"/>
          <w:szCs w:val="28"/>
        </w:rPr>
      </w:pPr>
      <w:r w:rsidRPr="00315958">
        <w:rPr>
          <w:iCs/>
          <w:sz w:val="28"/>
          <w:szCs w:val="28"/>
        </w:rPr>
        <w:t>система контроля и управления доступом – совокупность совместно действующих средств охраны (механических, электромеханических, электрических, электронных), обеспечивающих контроль и управление доступом и обладающих технической, информационной, программной и эксплуатационной совместимостью;</w:t>
      </w:r>
    </w:p>
    <w:p w14:paraId="10D1B28C" w14:textId="77777777" w:rsidR="00315958" w:rsidRPr="00315958" w:rsidRDefault="00315958" w:rsidP="00315958">
      <w:pPr>
        <w:widowControl w:val="0"/>
        <w:overflowPunct/>
        <w:autoSpaceDE/>
        <w:autoSpaceDN/>
        <w:adjustRightInd/>
        <w:ind w:firstLine="740"/>
        <w:textAlignment w:val="auto"/>
        <w:rPr>
          <w:iCs/>
          <w:sz w:val="28"/>
          <w:szCs w:val="28"/>
        </w:rPr>
      </w:pPr>
      <w:r w:rsidRPr="00315958">
        <w:rPr>
          <w:iCs/>
          <w:sz w:val="28"/>
          <w:szCs w:val="28"/>
        </w:rPr>
        <w:t>домофонная система (домофон, запорно-переговорное устройство) –</w:t>
      </w:r>
      <w:r w:rsidRPr="00315958">
        <w:rPr>
          <w:sz w:val="28"/>
          <w:szCs w:val="28"/>
        </w:rPr>
        <w:t xml:space="preserve"> </w:t>
      </w:r>
      <w:r w:rsidRPr="00315958">
        <w:rPr>
          <w:iCs/>
          <w:sz w:val="28"/>
          <w:szCs w:val="28"/>
        </w:rPr>
        <w:t>разновидность системы контроля и управления доступом, обеспечивающая управление доступом путем ввода идентификационных признаков или подачи сигнала (команды) на исполнительное устройство после идентификации физического лица по голосу и (или) изображению;</w:t>
      </w:r>
    </w:p>
    <w:p w14:paraId="57BB5663" w14:textId="77777777" w:rsidR="00315958" w:rsidRPr="00315958" w:rsidRDefault="00315958" w:rsidP="00315958">
      <w:pPr>
        <w:widowControl w:val="0"/>
        <w:overflowPunct/>
        <w:autoSpaceDE/>
        <w:autoSpaceDN/>
        <w:adjustRightInd/>
        <w:ind w:firstLine="740"/>
        <w:textAlignment w:val="auto"/>
        <w:rPr>
          <w:iCs/>
          <w:sz w:val="28"/>
          <w:szCs w:val="28"/>
        </w:rPr>
      </w:pPr>
      <w:r w:rsidRPr="00315958">
        <w:rPr>
          <w:iCs/>
          <w:sz w:val="28"/>
          <w:szCs w:val="28"/>
        </w:rPr>
        <w:t>система охранной сигнализации (подсистема охранной сигнализации) – совокупность совместно действующих средств охраны для обнаружения проникновения (попытки проникновения) на охраняемые объекты, сбора, обработки, передачи и представления в заданном виде потребителям информации о проникновении (попытке проникновения), другой информации (за исключением ситуационной видеоаналитики);</w:t>
      </w:r>
    </w:p>
    <w:p w14:paraId="48EDF047" w14:textId="77777777" w:rsidR="00315958" w:rsidRPr="00315958" w:rsidRDefault="00315958" w:rsidP="00315958">
      <w:pPr>
        <w:widowControl w:val="0"/>
        <w:overflowPunct/>
        <w:autoSpaceDE/>
        <w:autoSpaceDN/>
        <w:adjustRightInd/>
        <w:ind w:firstLine="708"/>
        <w:textAlignment w:val="auto"/>
        <w:rPr>
          <w:iCs/>
          <w:sz w:val="28"/>
          <w:szCs w:val="28"/>
        </w:rPr>
      </w:pPr>
      <w:r w:rsidRPr="00315958">
        <w:rPr>
          <w:bCs/>
          <w:color w:val="000000"/>
          <w:sz w:val="28"/>
          <w:szCs w:val="28"/>
        </w:rPr>
        <w:t>система ручной тревожной сигнализации – с</w:t>
      </w:r>
      <w:r w:rsidRPr="00315958">
        <w:rPr>
          <w:color w:val="000000"/>
          <w:sz w:val="28"/>
          <w:szCs w:val="28"/>
        </w:rPr>
        <w:t xml:space="preserve">овокупность совместно действующих технических средств охраны, предназначенных для передачи извещений об опасности от ручных охранных извещателей; </w:t>
      </w:r>
    </w:p>
    <w:p w14:paraId="1B2EDA57" w14:textId="058F51C7" w:rsidR="00E86124" w:rsidRDefault="00315958" w:rsidP="001F4A71">
      <w:pPr>
        <w:overflowPunct/>
        <w:autoSpaceDE/>
        <w:autoSpaceDN/>
        <w:adjustRightInd/>
        <w:textAlignment w:val="auto"/>
        <w:rPr>
          <w:b/>
          <w:bCs/>
        </w:rPr>
      </w:pPr>
      <w:r w:rsidRPr="00315958">
        <w:rPr>
          <w:iCs/>
          <w:sz w:val="28"/>
          <w:szCs w:val="28"/>
        </w:rPr>
        <w:lastRenderedPageBreak/>
        <w:t>система передачи извещений – совокупность совместно действующих средств охраны, предназначенных для передачи по каналам связи и приема извещений о состоянии охраняемых объектов, служебных и контрольно-диагностических извещений, а также (при наличии обратного канала) для передачи и приема команд управления.</w:t>
      </w:r>
      <w:bookmarkEnd w:id="9"/>
    </w:p>
    <w:sectPr w:rsidR="00E86124" w:rsidSect="00BA447A">
      <w:pgSz w:w="11907" w:h="16840" w:code="9"/>
      <w:pgMar w:top="1134" w:right="567" w:bottom="1134" w:left="1701" w:header="709" w:footer="709" w:gutter="0"/>
      <w:pgNumType w:start="1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82BE0" w14:textId="77777777" w:rsidR="00C03F80" w:rsidRDefault="00C03F80">
      <w:r>
        <w:separator/>
      </w:r>
    </w:p>
  </w:endnote>
  <w:endnote w:type="continuationSeparator" w:id="0">
    <w:p w14:paraId="6D067FEF" w14:textId="77777777" w:rsidR="00C03F80" w:rsidRDefault="00C0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5C55" w14:textId="77777777" w:rsidR="006D7B6D" w:rsidRDefault="006D7B6D" w:rsidP="00225128">
    <w:pPr>
      <w:spacing w:line="180" w:lineRule="exact"/>
      <w:ind w:firstLine="0"/>
      <w:rPr>
        <w:sz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9CE8" w14:textId="77777777" w:rsidR="006D7B6D" w:rsidRDefault="006D7B6D" w:rsidP="00225128">
    <w:pPr>
      <w:spacing w:line="180" w:lineRule="exact"/>
      <w:ind w:firstLine="0"/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2A8AC" w14:textId="77777777" w:rsidR="00C03F80" w:rsidRDefault="00C03F80">
      <w:r>
        <w:separator/>
      </w:r>
    </w:p>
  </w:footnote>
  <w:footnote w:type="continuationSeparator" w:id="0">
    <w:p w14:paraId="320781DD" w14:textId="77777777" w:rsidR="00C03F80" w:rsidRDefault="00C03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CA1BA" w14:textId="77777777" w:rsidR="006D7B6D" w:rsidRDefault="006D7B6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4E55C78" w14:textId="77777777" w:rsidR="006D7B6D" w:rsidRDefault="006D7B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CAB8" w14:textId="486784E8" w:rsidR="006D7B6D" w:rsidRPr="001F4A71" w:rsidRDefault="006D7B6D" w:rsidP="00225128">
    <w:pPr>
      <w:framePr w:wrap="around" w:vAnchor="text" w:hAnchor="margin" w:xAlign="center" w:y="1"/>
      <w:ind w:firstLine="0"/>
      <w:rPr>
        <w:sz w:val="28"/>
        <w:szCs w:val="28"/>
      </w:rPr>
    </w:pPr>
    <w:r w:rsidRPr="001F4A71">
      <w:rPr>
        <w:sz w:val="28"/>
        <w:szCs w:val="28"/>
      </w:rPr>
      <w:fldChar w:fldCharType="begin"/>
    </w:r>
    <w:r w:rsidRPr="001F4A71">
      <w:rPr>
        <w:sz w:val="28"/>
        <w:szCs w:val="28"/>
      </w:rPr>
      <w:instrText xml:space="preserve">PAGE  </w:instrText>
    </w:r>
    <w:r w:rsidRPr="001F4A71">
      <w:rPr>
        <w:sz w:val="28"/>
        <w:szCs w:val="28"/>
      </w:rPr>
      <w:fldChar w:fldCharType="separate"/>
    </w:r>
    <w:r w:rsidR="00DD27F8" w:rsidRPr="001F4A71">
      <w:rPr>
        <w:noProof/>
        <w:sz w:val="28"/>
        <w:szCs w:val="28"/>
      </w:rPr>
      <w:t>12</w:t>
    </w:r>
    <w:r w:rsidRPr="001F4A71">
      <w:rPr>
        <w:sz w:val="28"/>
        <w:szCs w:val="28"/>
      </w:rPr>
      <w:fldChar w:fldCharType="end"/>
    </w:r>
  </w:p>
  <w:p w14:paraId="6F6CC46A" w14:textId="77777777" w:rsidR="006D7B6D" w:rsidRDefault="006D7B6D" w:rsidP="0022512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3C2C4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E0FC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CAEC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36CB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2E6F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E264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68AE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1039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522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BC9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00E40"/>
    <w:multiLevelType w:val="multilevel"/>
    <w:tmpl w:val="7A8810B2"/>
    <w:lvl w:ilvl="0">
      <w:start w:val="1"/>
      <w:numFmt w:val="decimal"/>
      <w:suff w:val="space"/>
      <w:lvlText w:val="Статья %1."/>
      <w:lvlJc w:val="left"/>
      <w:pPr>
        <w:ind w:left="5235" w:hanging="113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4614"/>
        </w:tabs>
        <w:ind w:left="35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4254"/>
        </w:tabs>
        <w:ind w:left="4254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4398"/>
        </w:tabs>
        <w:ind w:left="4398" w:hanging="14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461"/>
        </w:tabs>
        <w:ind w:left="3534" w:firstLine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686"/>
        </w:tabs>
        <w:ind w:left="4686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4830"/>
        </w:tabs>
        <w:ind w:left="483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74"/>
        </w:tabs>
        <w:ind w:left="497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18"/>
        </w:tabs>
        <w:ind w:left="5118" w:hanging="144"/>
      </w:pPr>
      <w:rPr>
        <w:rFonts w:hint="default"/>
      </w:rPr>
    </w:lvl>
  </w:abstractNum>
  <w:abstractNum w:abstractNumId="11" w15:restartNumberingAfterBreak="0">
    <w:nsid w:val="065A61E9"/>
    <w:multiLevelType w:val="singleLevel"/>
    <w:tmpl w:val="EE548B92"/>
    <w:lvl w:ilvl="0">
      <w:start w:val="7"/>
      <w:numFmt w:val="decimal"/>
      <w:lvlText w:val="%1."/>
      <w:lvlJc w:val="left"/>
      <w:pPr>
        <w:tabs>
          <w:tab w:val="num" w:pos="1361"/>
        </w:tabs>
        <w:ind w:left="1361" w:hanging="510"/>
      </w:pPr>
      <w:rPr>
        <w:rFonts w:hint="default"/>
      </w:rPr>
    </w:lvl>
  </w:abstractNum>
  <w:abstractNum w:abstractNumId="12" w15:restartNumberingAfterBreak="0">
    <w:nsid w:val="06D25C73"/>
    <w:multiLevelType w:val="singleLevel"/>
    <w:tmpl w:val="CEA8BA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07F337E6"/>
    <w:multiLevelType w:val="multilevel"/>
    <w:tmpl w:val="8C54ED60"/>
    <w:lvl w:ilvl="0">
      <w:start w:val="5"/>
      <w:numFmt w:val="decimal"/>
      <w:lvlText w:val="%1)"/>
      <w:lvlJc w:val="left"/>
      <w:pPr>
        <w:tabs>
          <w:tab w:val="num" w:pos="1782"/>
        </w:tabs>
        <w:ind w:left="1782" w:hanging="12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0CF71805"/>
    <w:multiLevelType w:val="multilevel"/>
    <w:tmpl w:val="2494CADE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upperRoman"/>
      <w:lvlText w:val="Подраздел %3"/>
      <w:lvlJc w:val="left"/>
      <w:pPr>
        <w:tabs>
          <w:tab w:val="num" w:pos="208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 w15:restartNumberingAfterBreak="0">
    <w:nsid w:val="0EED5E6E"/>
    <w:multiLevelType w:val="multilevel"/>
    <w:tmpl w:val="32625BCE"/>
    <w:lvl w:ilvl="0">
      <w:start w:val="6"/>
      <w:numFmt w:val="decimal"/>
      <w:lvlText w:val="%1)"/>
      <w:lvlJc w:val="left"/>
      <w:pPr>
        <w:tabs>
          <w:tab w:val="num" w:pos="1617"/>
        </w:tabs>
        <w:ind w:left="1617" w:hanging="10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1D626DA5"/>
    <w:multiLevelType w:val="multilevel"/>
    <w:tmpl w:val="97BC9EEC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upperRoman"/>
      <w:lvlText w:val="Подраздел %3"/>
      <w:lvlJc w:val="left"/>
      <w:pPr>
        <w:tabs>
          <w:tab w:val="num" w:pos="172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1DE91D0F"/>
    <w:multiLevelType w:val="singleLevel"/>
    <w:tmpl w:val="06486DE4"/>
    <w:lvl w:ilvl="0">
      <w:start w:val="3"/>
      <w:numFmt w:val="decimal"/>
      <w:lvlText w:val="%1)"/>
      <w:lvlJc w:val="left"/>
      <w:pPr>
        <w:tabs>
          <w:tab w:val="num" w:pos="2111"/>
        </w:tabs>
        <w:ind w:left="2111" w:hanging="1260"/>
      </w:pPr>
      <w:rPr>
        <w:rFonts w:hint="default"/>
      </w:rPr>
    </w:lvl>
  </w:abstractNum>
  <w:abstractNum w:abstractNumId="18" w15:restartNumberingAfterBreak="0">
    <w:nsid w:val="23C9047C"/>
    <w:multiLevelType w:val="multilevel"/>
    <w:tmpl w:val="B9C43F3C"/>
    <w:lvl w:ilvl="0">
      <w:start w:val="11"/>
      <w:numFmt w:val="decimal"/>
      <w:lvlText w:val="%1)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297A64B6"/>
    <w:multiLevelType w:val="multilevel"/>
    <w:tmpl w:val="0A22F3AE"/>
    <w:lvl w:ilvl="0">
      <w:start w:val="5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2D18408F"/>
    <w:multiLevelType w:val="multilevel"/>
    <w:tmpl w:val="0562FB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E786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67E4486"/>
    <w:multiLevelType w:val="multilevel"/>
    <w:tmpl w:val="425667A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A91078A"/>
    <w:multiLevelType w:val="singleLevel"/>
    <w:tmpl w:val="E79ABFD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B8944C4"/>
    <w:multiLevelType w:val="singleLevel"/>
    <w:tmpl w:val="CFA8F374"/>
    <w:lvl w:ilvl="0">
      <w:start w:val="4"/>
      <w:numFmt w:val="decimal"/>
      <w:lvlText w:val="%1)"/>
      <w:lvlJc w:val="left"/>
      <w:pPr>
        <w:tabs>
          <w:tab w:val="num" w:pos="2167"/>
        </w:tabs>
        <w:ind w:left="2167" w:hanging="750"/>
      </w:pPr>
      <w:rPr>
        <w:rFonts w:hint="default"/>
      </w:rPr>
    </w:lvl>
  </w:abstractNum>
  <w:abstractNum w:abstractNumId="25" w15:restartNumberingAfterBreak="0">
    <w:nsid w:val="3BC82386"/>
    <w:multiLevelType w:val="multilevel"/>
    <w:tmpl w:val="5F6063EA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upperRoman"/>
      <w:lvlText w:val="Подраздел %3"/>
      <w:lvlJc w:val="left"/>
      <w:pPr>
        <w:tabs>
          <w:tab w:val="num" w:pos="208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6" w15:restartNumberingAfterBreak="0">
    <w:nsid w:val="3D4C46D8"/>
    <w:multiLevelType w:val="singleLevel"/>
    <w:tmpl w:val="34ECBA94"/>
    <w:lvl w:ilvl="0">
      <w:start w:val="6"/>
      <w:numFmt w:val="decimal"/>
      <w:lvlText w:val="%1)"/>
      <w:lvlJc w:val="left"/>
      <w:pPr>
        <w:tabs>
          <w:tab w:val="num" w:pos="1234"/>
        </w:tabs>
        <w:ind w:left="1234" w:hanging="525"/>
      </w:pPr>
      <w:rPr>
        <w:rFonts w:hint="default"/>
      </w:rPr>
    </w:lvl>
  </w:abstractNum>
  <w:abstractNum w:abstractNumId="27" w15:restartNumberingAfterBreak="0">
    <w:nsid w:val="4A4D4145"/>
    <w:multiLevelType w:val="multilevel"/>
    <w:tmpl w:val="06E0247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417477F"/>
    <w:multiLevelType w:val="multilevel"/>
    <w:tmpl w:val="F8D8137C"/>
    <w:lvl w:ilvl="0">
      <w:start w:val="9"/>
      <w:numFmt w:val="decimal"/>
      <w:lvlText w:val="%1)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 w15:restartNumberingAfterBreak="0">
    <w:nsid w:val="5811516A"/>
    <w:multiLevelType w:val="multilevel"/>
    <w:tmpl w:val="63DEDAE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137B0E"/>
    <w:multiLevelType w:val="multilevel"/>
    <w:tmpl w:val="31FAA946"/>
    <w:lvl w:ilvl="0">
      <w:start w:val="1"/>
      <w:numFmt w:val="upperRoman"/>
      <w:lvlText w:val="Статья %1."/>
      <w:lvlJc w:val="left"/>
      <w:pPr>
        <w:tabs>
          <w:tab w:val="num" w:pos="7819"/>
        </w:tabs>
        <w:ind w:left="6379" w:firstLine="0"/>
      </w:pPr>
      <w:rPr>
        <w:rFonts w:hint="default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7819"/>
        </w:tabs>
        <w:ind w:left="6379" w:firstLine="0"/>
      </w:pPr>
      <w:rPr>
        <w:rFonts w:hint="default"/>
      </w:rPr>
    </w:lvl>
    <w:lvl w:ilvl="2">
      <w:start w:val="1"/>
      <w:numFmt w:val="upperRoman"/>
      <w:lvlText w:val="Подраздел %3"/>
      <w:lvlJc w:val="left"/>
      <w:pPr>
        <w:tabs>
          <w:tab w:val="num" w:pos="8467"/>
        </w:tabs>
        <w:ind w:left="7099" w:hanging="432"/>
      </w:pPr>
      <w:rPr>
        <w:rFonts w:hint="default"/>
      </w:rPr>
    </w:lvl>
    <w:lvl w:ilvl="3">
      <w:start w:val="1"/>
      <w:numFmt w:val="decimal"/>
      <w:pStyle w:val="4"/>
      <w:lvlText w:val="Подраздел 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387"/>
        </w:tabs>
        <w:ind w:left="7387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531"/>
        </w:tabs>
        <w:ind w:left="7531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675"/>
        </w:tabs>
        <w:ind w:left="7675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819"/>
        </w:tabs>
        <w:ind w:left="7819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963"/>
        </w:tabs>
        <w:ind w:left="7963" w:hanging="144"/>
      </w:pPr>
      <w:rPr>
        <w:rFonts w:hint="default"/>
      </w:rPr>
    </w:lvl>
  </w:abstractNum>
  <w:abstractNum w:abstractNumId="31" w15:restartNumberingAfterBreak="0">
    <w:nsid w:val="5D694B9B"/>
    <w:multiLevelType w:val="multilevel"/>
    <w:tmpl w:val="A7FC23A8"/>
    <w:lvl w:ilvl="0">
      <w:start w:val="1"/>
      <w:numFmt w:val="decimal"/>
      <w:lvlText w:val="Статья %1."/>
      <w:lvlJc w:val="left"/>
      <w:pPr>
        <w:tabs>
          <w:tab w:val="num" w:pos="1701"/>
        </w:tabs>
        <w:ind w:left="1701" w:hanging="113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ГЛАВА 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2" w15:restartNumberingAfterBreak="0">
    <w:nsid w:val="611935BC"/>
    <w:multiLevelType w:val="singleLevel"/>
    <w:tmpl w:val="75B06EC6"/>
    <w:lvl w:ilvl="0">
      <w:start w:val="5"/>
      <w:numFmt w:val="decimal"/>
      <w:lvlText w:val="%1."/>
      <w:lvlJc w:val="left"/>
      <w:pPr>
        <w:tabs>
          <w:tab w:val="num" w:pos="1309"/>
        </w:tabs>
        <w:ind w:left="1309" w:hanging="600"/>
      </w:pPr>
      <w:rPr>
        <w:rFonts w:hint="default"/>
      </w:rPr>
    </w:lvl>
  </w:abstractNum>
  <w:abstractNum w:abstractNumId="33" w15:restartNumberingAfterBreak="0">
    <w:nsid w:val="641A7B84"/>
    <w:multiLevelType w:val="singleLevel"/>
    <w:tmpl w:val="A4D4F86C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 w15:restartNumberingAfterBreak="0">
    <w:nsid w:val="673A6ACB"/>
    <w:multiLevelType w:val="singleLevel"/>
    <w:tmpl w:val="6A18A97E"/>
    <w:lvl w:ilvl="0">
      <w:start w:val="3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hint="default"/>
      </w:rPr>
    </w:lvl>
  </w:abstractNum>
  <w:abstractNum w:abstractNumId="35" w15:restartNumberingAfterBreak="0">
    <w:nsid w:val="6EA624F9"/>
    <w:multiLevelType w:val="multilevel"/>
    <w:tmpl w:val="697AD2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EC53E50"/>
    <w:multiLevelType w:val="multilevel"/>
    <w:tmpl w:val="4BA436B6"/>
    <w:lvl w:ilvl="0">
      <w:start w:val="1"/>
      <w:numFmt w:val="upperRoman"/>
      <w:lvlText w:val="Раздел %1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lvlRestart w:val="0"/>
      <w:lvlText w:val="РАЗДЕЛ %2"/>
      <w:lvlJc w:val="center"/>
      <w:pPr>
        <w:tabs>
          <w:tab w:val="num" w:pos="144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E2A602D"/>
    <w:multiLevelType w:val="singleLevel"/>
    <w:tmpl w:val="F05A3144"/>
    <w:lvl w:ilvl="0">
      <w:start w:val="4"/>
      <w:numFmt w:val="decimal"/>
      <w:lvlText w:val="%1."/>
      <w:lvlJc w:val="left"/>
      <w:pPr>
        <w:tabs>
          <w:tab w:val="num" w:pos="1436"/>
        </w:tabs>
        <w:ind w:left="1436" w:hanging="585"/>
      </w:pPr>
      <w:rPr>
        <w:rFonts w:hint="default"/>
      </w:rPr>
    </w:lvl>
  </w:abstractNum>
  <w:abstractNum w:abstractNumId="38" w15:restartNumberingAfterBreak="0">
    <w:nsid w:val="7EB411D8"/>
    <w:multiLevelType w:val="multilevel"/>
    <w:tmpl w:val="B6C41C12"/>
    <w:lvl w:ilvl="0">
      <w:start w:val="6"/>
      <w:numFmt w:val="decimal"/>
      <w:lvlText w:val="%1)"/>
      <w:lvlJc w:val="left"/>
      <w:pPr>
        <w:tabs>
          <w:tab w:val="num" w:pos="1692"/>
        </w:tabs>
        <w:ind w:left="1692" w:hanging="11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563327766">
    <w:abstractNumId w:val="9"/>
  </w:num>
  <w:num w:numId="2" w16cid:durableId="1195574876">
    <w:abstractNumId w:val="7"/>
  </w:num>
  <w:num w:numId="3" w16cid:durableId="2108571602">
    <w:abstractNumId w:val="6"/>
  </w:num>
  <w:num w:numId="4" w16cid:durableId="1653482240">
    <w:abstractNumId w:val="5"/>
  </w:num>
  <w:num w:numId="5" w16cid:durableId="1057433773">
    <w:abstractNumId w:val="4"/>
  </w:num>
  <w:num w:numId="6" w16cid:durableId="388118107">
    <w:abstractNumId w:val="8"/>
  </w:num>
  <w:num w:numId="7" w16cid:durableId="1152525917">
    <w:abstractNumId w:val="3"/>
  </w:num>
  <w:num w:numId="8" w16cid:durableId="217790172">
    <w:abstractNumId w:val="2"/>
  </w:num>
  <w:num w:numId="9" w16cid:durableId="828249671">
    <w:abstractNumId w:val="1"/>
  </w:num>
  <w:num w:numId="10" w16cid:durableId="671029502">
    <w:abstractNumId w:val="0"/>
  </w:num>
  <w:num w:numId="11" w16cid:durableId="1991053750">
    <w:abstractNumId w:val="29"/>
  </w:num>
  <w:num w:numId="12" w16cid:durableId="1724132177">
    <w:abstractNumId w:val="20"/>
  </w:num>
  <w:num w:numId="13" w16cid:durableId="562445074">
    <w:abstractNumId w:val="27"/>
  </w:num>
  <w:num w:numId="14" w16cid:durableId="210385052">
    <w:abstractNumId w:val="10"/>
  </w:num>
  <w:num w:numId="15" w16cid:durableId="646016164">
    <w:abstractNumId w:val="36"/>
  </w:num>
  <w:num w:numId="16" w16cid:durableId="1096556454">
    <w:abstractNumId w:val="31"/>
  </w:num>
  <w:num w:numId="17" w16cid:durableId="1155104144">
    <w:abstractNumId w:val="12"/>
  </w:num>
  <w:num w:numId="18" w16cid:durableId="1188910707">
    <w:abstractNumId w:val="35"/>
  </w:num>
  <w:num w:numId="19" w16cid:durableId="1611468037">
    <w:abstractNumId w:val="16"/>
  </w:num>
  <w:num w:numId="20" w16cid:durableId="371729317">
    <w:abstractNumId w:val="14"/>
  </w:num>
  <w:num w:numId="21" w16cid:durableId="1426463762">
    <w:abstractNumId w:val="25"/>
  </w:num>
  <w:num w:numId="22" w16cid:durableId="1040781217">
    <w:abstractNumId w:val="30"/>
  </w:num>
  <w:num w:numId="23" w16cid:durableId="19041737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6"/>
    </w:lvlOverride>
  </w:num>
  <w:num w:numId="24" w16cid:durableId="620838648">
    <w:abstractNumId w:val="23"/>
  </w:num>
  <w:num w:numId="25" w16cid:durableId="3588995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7"/>
    </w:lvlOverride>
  </w:num>
  <w:num w:numId="26" w16cid:durableId="10178503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0"/>
    </w:lvlOverride>
  </w:num>
  <w:num w:numId="27" w16cid:durableId="2085948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</w:num>
  <w:num w:numId="28" w16cid:durableId="2050452203">
    <w:abstractNumId w:val="21"/>
  </w:num>
  <w:num w:numId="29" w16cid:durableId="3923914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</w:num>
  <w:num w:numId="30" w16cid:durableId="611597897">
    <w:abstractNumId w:val="22"/>
  </w:num>
  <w:num w:numId="31" w16cid:durableId="15418660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2" w16cid:durableId="9090008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9"/>
    </w:lvlOverride>
  </w:num>
  <w:num w:numId="33" w16cid:durableId="18799683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34" w16cid:durableId="2006083358">
    <w:abstractNumId w:val="38"/>
  </w:num>
  <w:num w:numId="35" w16cid:durableId="2130783478">
    <w:abstractNumId w:val="19"/>
  </w:num>
  <w:num w:numId="36" w16cid:durableId="585921499">
    <w:abstractNumId w:val="13"/>
  </w:num>
  <w:num w:numId="37" w16cid:durableId="1956207770">
    <w:abstractNumId w:val="15"/>
  </w:num>
  <w:num w:numId="38" w16cid:durableId="1520121478">
    <w:abstractNumId w:val="18"/>
  </w:num>
  <w:num w:numId="39" w16cid:durableId="1280063605">
    <w:abstractNumId w:val="28"/>
  </w:num>
  <w:num w:numId="40" w16cid:durableId="1336376408">
    <w:abstractNumId w:val="26"/>
  </w:num>
  <w:num w:numId="41" w16cid:durableId="309407770">
    <w:abstractNumId w:val="32"/>
  </w:num>
  <w:num w:numId="42" w16cid:durableId="1310671175">
    <w:abstractNumId w:val="11"/>
  </w:num>
  <w:num w:numId="43" w16cid:durableId="826244148">
    <w:abstractNumId w:val="33"/>
  </w:num>
  <w:num w:numId="44" w16cid:durableId="630474440">
    <w:abstractNumId w:val="34"/>
  </w:num>
  <w:num w:numId="45" w16cid:durableId="1233196262">
    <w:abstractNumId w:val="17"/>
  </w:num>
  <w:num w:numId="46" w16cid:durableId="839271291">
    <w:abstractNumId w:val="37"/>
  </w:num>
  <w:num w:numId="47" w16cid:durableId="18960392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CBB"/>
    <w:rsid w:val="000007B0"/>
    <w:rsid w:val="000018B8"/>
    <w:rsid w:val="00001C5F"/>
    <w:rsid w:val="000049F3"/>
    <w:rsid w:val="0000700D"/>
    <w:rsid w:val="00010570"/>
    <w:rsid w:val="000155D4"/>
    <w:rsid w:val="000160C7"/>
    <w:rsid w:val="000221EF"/>
    <w:rsid w:val="000254BD"/>
    <w:rsid w:val="00030A86"/>
    <w:rsid w:val="00037AE9"/>
    <w:rsid w:val="00042086"/>
    <w:rsid w:val="00051A60"/>
    <w:rsid w:val="00053008"/>
    <w:rsid w:val="000541E8"/>
    <w:rsid w:val="000564D3"/>
    <w:rsid w:val="00056654"/>
    <w:rsid w:val="00057E26"/>
    <w:rsid w:val="00061AC2"/>
    <w:rsid w:val="00061E43"/>
    <w:rsid w:val="00063D43"/>
    <w:rsid w:val="00064AB0"/>
    <w:rsid w:val="00065C6A"/>
    <w:rsid w:val="00067D01"/>
    <w:rsid w:val="00072DDA"/>
    <w:rsid w:val="000740CF"/>
    <w:rsid w:val="00075AB5"/>
    <w:rsid w:val="00080A45"/>
    <w:rsid w:val="00082A91"/>
    <w:rsid w:val="00082AB8"/>
    <w:rsid w:val="00085023"/>
    <w:rsid w:val="00090477"/>
    <w:rsid w:val="00091BE3"/>
    <w:rsid w:val="000937D0"/>
    <w:rsid w:val="000968F8"/>
    <w:rsid w:val="000977E5"/>
    <w:rsid w:val="000A1CFE"/>
    <w:rsid w:val="000A244F"/>
    <w:rsid w:val="000A3A88"/>
    <w:rsid w:val="000A5848"/>
    <w:rsid w:val="000B170E"/>
    <w:rsid w:val="000C0AC2"/>
    <w:rsid w:val="000C2DA7"/>
    <w:rsid w:val="000C5718"/>
    <w:rsid w:val="000D2ED2"/>
    <w:rsid w:val="000D5768"/>
    <w:rsid w:val="000D605A"/>
    <w:rsid w:val="000D6747"/>
    <w:rsid w:val="000D76C3"/>
    <w:rsid w:val="000E156B"/>
    <w:rsid w:val="000E50AA"/>
    <w:rsid w:val="000F2CD3"/>
    <w:rsid w:val="000F2CF9"/>
    <w:rsid w:val="000F3027"/>
    <w:rsid w:val="000F3DF7"/>
    <w:rsid w:val="000F64FC"/>
    <w:rsid w:val="000F7C96"/>
    <w:rsid w:val="0010770A"/>
    <w:rsid w:val="0010786C"/>
    <w:rsid w:val="0011015E"/>
    <w:rsid w:val="00110BB4"/>
    <w:rsid w:val="0012292B"/>
    <w:rsid w:val="00122B59"/>
    <w:rsid w:val="0012524F"/>
    <w:rsid w:val="0012587D"/>
    <w:rsid w:val="001265C1"/>
    <w:rsid w:val="0013067A"/>
    <w:rsid w:val="00133378"/>
    <w:rsid w:val="001335EE"/>
    <w:rsid w:val="00135253"/>
    <w:rsid w:val="00140F4C"/>
    <w:rsid w:val="001414C1"/>
    <w:rsid w:val="00141DF5"/>
    <w:rsid w:val="00143F5B"/>
    <w:rsid w:val="001442D6"/>
    <w:rsid w:val="00144A29"/>
    <w:rsid w:val="00147A6D"/>
    <w:rsid w:val="00152033"/>
    <w:rsid w:val="0015274D"/>
    <w:rsid w:val="001637D4"/>
    <w:rsid w:val="0016713C"/>
    <w:rsid w:val="00167733"/>
    <w:rsid w:val="00172CB1"/>
    <w:rsid w:val="001744BD"/>
    <w:rsid w:val="00175A2E"/>
    <w:rsid w:val="0017741D"/>
    <w:rsid w:val="00177460"/>
    <w:rsid w:val="00181803"/>
    <w:rsid w:val="0018591A"/>
    <w:rsid w:val="00185B9F"/>
    <w:rsid w:val="00190DCB"/>
    <w:rsid w:val="001912F7"/>
    <w:rsid w:val="00194E17"/>
    <w:rsid w:val="00195579"/>
    <w:rsid w:val="001A1670"/>
    <w:rsid w:val="001A1873"/>
    <w:rsid w:val="001A3CD6"/>
    <w:rsid w:val="001A62F9"/>
    <w:rsid w:val="001A7059"/>
    <w:rsid w:val="001A72C3"/>
    <w:rsid w:val="001B0E86"/>
    <w:rsid w:val="001B55E4"/>
    <w:rsid w:val="001C20F8"/>
    <w:rsid w:val="001C68E5"/>
    <w:rsid w:val="001C76B2"/>
    <w:rsid w:val="001D36EC"/>
    <w:rsid w:val="001D533B"/>
    <w:rsid w:val="001D79C3"/>
    <w:rsid w:val="001D7A38"/>
    <w:rsid w:val="001E569A"/>
    <w:rsid w:val="001E583E"/>
    <w:rsid w:val="001E6D41"/>
    <w:rsid w:val="001E6E19"/>
    <w:rsid w:val="001E6EC9"/>
    <w:rsid w:val="001F225B"/>
    <w:rsid w:val="001F3B19"/>
    <w:rsid w:val="001F4456"/>
    <w:rsid w:val="001F4A71"/>
    <w:rsid w:val="001F524C"/>
    <w:rsid w:val="001F60DB"/>
    <w:rsid w:val="002006F1"/>
    <w:rsid w:val="00201964"/>
    <w:rsid w:val="002026F5"/>
    <w:rsid w:val="00204355"/>
    <w:rsid w:val="00210CD9"/>
    <w:rsid w:val="00212603"/>
    <w:rsid w:val="0021382A"/>
    <w:rsid w:val="0021708D"/>
    <w:rsid w:val="002178DA"/>
    <w:rsid w:val="002179DB"/>
    <w:rsid w:val="002218E6"/>
    <w:rsid w:val="00224168"/>
    <w:rsid w:val="00225128"/>
    <w:rsid w:val="00225A2C"/>
    <w:rsid w:val="00227296"/>
    <w:rsid w:val="00230A4A"/>
    <w:rsid w:val="00230DBB"/>
    <w:rsid w:val="002330B0"/>
    <w:rsid w:val="002339D6"/>
    <w:rsid w:val="002352C0"/>
    <w:rsid w:val="002408D4"/>
    <w:rsid w:val="00243855"/>
    <w:rsid w:val="00244DA7"/>
    <w:rsid w:val="00244E60"/>
    <w:rsid w:val="00247829"/>
    <w:rsid w:val="00251BC6"/>
    <w:rsid w:val="0025500C"/>
    <w:rsid w:val="00256D10"/>
    <w:rsid w:val="002625DE"/>
    <w:rsid w:val="00266E41"/>
    <w:rsid w:val="00271EF5"/>
    <w:rsid w:val="00272754"/>
    <w:rsid w:val="00272C81"/>
    <w:rsid w:val="00273C7B"/>
    <w:rsid w:val="002746EE"/>
    <w:rsid w:val="00276400"/>
    <w:rsid w:val="0027735C"/>
    <w:rsid w:val="002820C6"/>
    <w:rsid w:val="00283594"/>
    <w:rsid w:val="00284134"/>
    <w:rsid w:val="002A0B76"/>
    <w:rsid w:val="002A3BAC"/>
    <w:rsid w:val="002A6054"/>
    <w:rsid w:val="002A6D13"/>
    <w:rsid w:val="002B1CBF"/>
    <w:rsid w:val="002C3459"/>
    <w:rsid w:val="002C4120"/>
    <w:rsid w:val="002C6894"/>
    <w:rsid w:val="002C7659"/>
    <w:rsid w:val="002D0424"/>
    <w:rsid w:val="002D2BE1"/>
    <w:rsid w:val="002D2DB5"/>
    <w:rsid w:val="002D6784"/>
    <w:rsid w:val="002D6A66"/>
    <w:rsid w:val="002D7D32"/>
    <w:rsid w:val="002E38FE"/>
    <w:rsid w:val="002E6A27"/>
    <w:rsid w:val="002E6F93"/>
    <w:rsid w:val="002F0148"/>
    <w:rsid w:val="002F4D7F"/>
    <w:rsid w:val="002F5FE6"/>
    <w:rsid w:val="002F638E"/>
    <w:rsid w:val="00300AA9"/>
    <w:rsid w:val="0030155C"/>
    <w:rsid w:val="003016A2"/>
    <w:rsid w:val="00303398"/>
    <w:rsid w:val="003066D1"/>
    <w:rsid w:val="00315958"/>
    <w:rsid w:val="00321976"/>
    <w:rsid w:val="00321E79"/>
    <w:rsid w:val="00330E4E"/>
    <w:rsid w:val="003338F8"/>
    <w:rsid w:val="0033451F"/>
    <w:rsid w:val="003374B0"/>
    <w:rsid w:val="003379EC"/>
    <w:rsid w:val="00337DD3"/>
    <w:rsid w:val="00340A18"/>
    <w:rsid w:val="003412AC"/>
    <w:rsid w:val="003459A6"/>
    <w:rsid w:val="00345F55"/>
    <w:rsid w:val="00346A9C"/>
    <w:rsid w:val="00351440"/>
    <w:rsid w:val="00352E4B"/>
    <w:rsid w:val="00352EB8"/>
    <w:rsid w:val="003572F5"/>
    <w:rsid w:val="00357626"/>
    <w:rsid w:val="00360213"/>
    <w:rsid w:val="003610B2"/>
    <w:rsid w:val="00366BDD"/>
    <w:rsid w:val="00374095"/>
    <w:rsid w:val="00376060"/>
    <w:rsid w:val="00376347"/>
    <w:rsid w:val="0038063C"/>
    <w:rsid w:val="00382126"/>
    <w:rsid w:val="0038361A"/>
    <w:rsid w:val="00384360"/>
    <w:rsid w:val="003845CE"/>
    <w:rsid w:val="00385E46"/>
    <w:rsid w:val="00387629"/>
    <w:rsid w:val="00394D08"/>
    <w:rsid w:val="00394F44"/>
    <w:rsid w:val="00395539"/>
    <w:rsid w:val="00396E32"/>
    <w:rsid w:val="003A0102"/>
    <w:rsid w:val="003A3C09"/>
    <w:rsid w:val="003A4738"/>
    <w:rsid w:val="003A7F29"/>
    <w:rsid w:val="003B1CAC"/>
    <w:rsid w:val="003B2189"/>
    <w:rsid w:val="003B339D"/>
    <w:rsid w:val="003B6B53"/>
    <w:rsid w:val="003B6DEC"/>
    <w:rsid w:val="003B7D0D"/>
    <w:rsid w:val="003C0C1A"/>
    <w:rsid w:val="003C1241"/>
    <w:rsid w:val="003C28E3"/>
    <w:rsid w:val="003C311D"/>
    <w:rsid w:val="003C3B8A"/>
    <w:rsid w:val="003C3F5E"/>
    <w:rsid w:val="003C56BE"/>
    <w:rsid w:val="003C7305"/>
    <w:rsid w:val="003D0CF8"/>
    <w:rsid w:val="003D1711"/>
    <w:rsid w:val="003D2D2C"/>
    <w:rsid w:val="003D2E47"/>
    <w:rsid w:val="003D40A8"/>
    <w:rsid w:val="003D5AF7"/>
    <w:rsid w:val="003E3242"/>
    <w:rsid w:val="003E3249"/>
    <w:rsid w:val="003E4633"/>
    <w:rsid w:val="003F3423"/>
    <w:rsid w:val="003F3E3C"/>
    <w:rsid w:val="003F7C9F"/>
    <w:rsid w:val="0040182A"/>
    <w:rsid w:val="0040231E"/>
    <w:rsid w:val="00416984"/>
    <w:rsid w:val="004202F6"/>
    <w:rsid w:val="00433CBB"/>
    <w:rsid w:val="00436DEC"/>
    <w:rsid w:val="004372EC"/>
    <w:rsid w:val="004403B9"/>
    <w:rsid w:val="00442577"/>
    <w:rsid w:val="004438E2"/>
    <w:rsid w:val="004440CA"/>
    <w:rsid w:val="00444FE3"/>
    <w:rsid w:val="00446E6E"/>
    <w:rsid w:val="00450626"/>
    <w:rsid w:val="004631CC"/>
    <w:rsid w:val="00470813"/>
    <w:rsid w:val="004709A9"/>
    <w:rsid w:val="00471256"/>
    <w:rsid w:val="004716AE"/>
    <w:rsid w:val="004722E7"/>
    <w:rsid w:val="0047390B"/>
    <w:rsid w:val="004752C3"/>
    <w:rsid w:val="00477EA3"/>
    <w:rsid w:val="00481497"/>
    <w:rsid w:val="0048389F"/>
    <w:rsid w:val="004847C1"/>
    <w:rsid w:val="00486D4B"/>
    <w:rsid w:val="00486E2B"/>
    <w:rsid w:val="00494379"/>
    <w:rsid w:val="004A28F5"/>
    <w:rsid w:val="004A29DA"/>
    <w:rsid w:val="004A2C71"/>
    <w:rsid w:val="004A4602"/>
    <w:rsid w:val="004B2D97"/>
    <w:rsid w:val="004B2E99"/>
    <w:rsid w:val="004B5524"/>
    <w:rsid w:val="004B56E4"/>
    <w:rsid w:val="004B7150"/>
    <w:rsid w:val="004C1BC2"/>
    <w:rsid w:val="004C32ED"/>
    <w:rsid w:val="004C45E7"/>
    <w:rsid w:val="004C5690"/>
    <w:rsid w:val="004C7394"/>
    <w:rsid w:val="004C78F9"/>
    <w:rsid w:val="004E11BF"/>
    <w:rsid w:val="004E6086"/>
    <w:rsid w:val="004E7E55"/>
    <w:rsid w:val="004F3F77"/>
    <w:rsid w:val="004F467B"/>
    <w:rsid w:val="004F7F7E"/>
    <w:rsid w:val="005001E4"/>
    <w:rsid w:val="00506DA9"/>
    <w:rsid w:val="005073E7"/>
    <w:rsid w:val="00507524"/>
    <w:rsid w:val="0051378C"/>
    <w:rsid w:val="00513EBC"/>
    <w:rsid w:val="00514DFB"/>
    <w:rsid w:val="00517C26"/>
    <w:rsid w:val="00526495"/>
    <w:rsid w:val="00532A9A"/>
    <w:rsid w:val="00532F20"/>
    <w:rsid w:val="005339E6"/>
    <w:rsid w:val="005344D1"/>
    <w:rsid w:val="00540374"/>
    <w:rsid w:val="00544999"/>
    <w:rsid w:val="00546348"/>
    <w:rsid w:val="0054638A"/>
    <w:rsid w:val="005476AF"/>
    <w:rsid w:val="00550268"/>
    <w:rsid w:val="0055250B"/>
    <w:rsid w:val="005567F1"/>
    <w:rsid w:val="0056131C"/>
    <w:rsid w:val="00562857"/>
    <w:rsid w:val="0056587C"/>
    <w:rsid w:val="00565E20"/>
    <w:rsid w:val="00567604"/>
    <w:rsid w:val="005744E2"/>
    <w:rsid w:val="00577BB3"/>
    <w:rsid w:val="00582360"/>
    <w:rsid w:val="005839BF"/>
    <w:rsid w:val="00584CA5"/>
    <w:rsid w:val="00591A5C"/>
    <w:rsid w:val="00592633"/>
    <w:rsid w:val="00594381"/>
    <w:rsid w:val="005958C1"/>
    <w:rsid w:val="005A18B6"/>
    <w:rsid w:val="005A1B97"/>
    <w:rsid w:val="005A4DC6"/>
    <w:rsid w:val="005A5579"/>
    <w:rsid w:val="005A592D"/>
    <w:rsid w:val="005B1EF8"/>
    <w:rsid w:val="005B21EA"/>
    <w:rsid w:val="005B3697"/>
    <w:rsid w:val="005B3A6F"/>
    <w:rsid w:val="005B5DD2"/>
    <w:rsid w:val="005C540B"/>
    <w:rsid w:val="005C65CC"/>
    <w:rsid w:val="005C6F5D"/>
    <w:rsid w:val="005C7CED"/>
    <w:rsid w:val="005D03FF"/>
    <w:rsid w:val="005D13D1"/>
    <w:rsid w:val="005D1424"/>
    <w:rsid w:val="005D19C1"/>
    <w:rsid w:val="005D4A81"/>
    <w:rsid w:val="005D4B4D"/>
    <w:rsid w:val="005D504A"/>
    <w:rsid w:val="005D7C0A"/>
    <w:rsid w:val="005E0055"/>
    <w:rsid w:val="005E2CE5"/>
    <w:rsid w:val="005E31FD"/>
    <w:rsid w:val="005E4A70"/>
    <w:rsid w:val="005E7491"/>
    <w:rsid w:val="005F175F"/>
    <w:rsid w:val="005F35B3"/>
    <w:rsid w:val="005F78A4"/>
    <w:rsid w:val="005F7DF4"/>
    <w:rsid w:val="0060368D"/>
    <w:rsid w:val="0060412C"/>
    <w:rsid w:val="0060428D"/>
    <w:rsid w:val="00610F75"/>
    <w:rsid w:val="006115D2"/>
    <w:rsid w:val="0061290A"/>
    <w:rsid w:val="00612A0B"/>
    <w:rsid w:val="00614588"/>
    <w:rsid w:val="00614D16"/>
    <w:rsid w:val="00616F8B"/>
    <w:rsid w:val="00620E74"/>
    <w:rsid w:val="00620F72"/>
    <w:rsid w:val="00621844"/>
    <w:rsid w:val="006269D8"/>
    <w:rsid w:val="00626E22"/>
    <w:rsid w:val="006308D5"/>
    <w:rsid w:val="00632285"/>
    <w:rsid w:val="006326F6"/>
    <w:rsid w:val="006347EE"/>
    <w:rsid w:val="00635B65"/>
    <w:rsid w:val="006373D7"/>
    <w:rsid w:val="00637FDC"/>
    <w:rsid w:val="00642B13"/>
    <w:rsid w:val="0064591B"/>
    <w:rsid w:val="00651797"/>
    <w:rsid w:val="00653E20"/>
    <w:rsid w:val="006556E3"/>
    <w:rsid w:val="006609BD"/>
    <w:rsid w:val="00680181"/>
    <w:rsid w:val="0068072A"/>
    <w:rsid w:val="00682292"/>
    <w:rsid w:val="00683A8B"/>
    <w:rsid w:val="00684347"/>
    <w:rsid w:val="006856E0"/>
    <w:rsid w:val="00687F8C"/>
    <w:rsid w:val="0069631B"/>
    <w:rsid w:val="006A1E9E"/>
    <w:rsid w:val="006A2604"/>
    <w:rsid w:val="006A2EFA"/>
    <w:rsid w:val="006A5584"/>
    <w:rsid w:val="006B2CB4"/>
    <w:rsid w:val="006B75A2"/>
    <w:rsid w:val="006C31E7"/>
    <w:rsid w:val="006C446F"/>
    <w:rsid w:val="006C68AC"/>
    <w:rsid w:val="006D0AB1"/>
    <w:rsid w:val="006D1087"/>
    <w:rsid w:val="006D5552"/>
    <w:rsid w:val="006D669A"/>
    <w:rsid w:val="006D68F8"/>
    <w:rsid w:val="006D694F"/>
    <w:rsid w:val="006D7B6D"/>
    <w:rsid w:val="006E1CA5"/>
    <w:rsid w:val="006E2F32"/>
    <w:rsid w:val="006E53F9"/>
    <w:rsid w:val="006E6B45"/>
    <w:rsid w:val="006E765A"/>
    <w:rsid w:val="006F1E41"/>
    <w:rsid w:val="006F2D3D"/>
    <w:rsid w:val="006F437C"/>
    <w:rsid w:val="006F645E"/>
    <w:rsid w:val="006F6A17"/>
    <w:rsid w:val="006F6D8A"/>
    <w:rsid w:val="006F7963"/>
    <w:rsid w:val="0070061B"/>
    <w:rsid w:val="0071421D"/>
    <w:rsid w:val="00717434"/>
    <w:rsid w:val="00717BD4"/>
    <w:rsid w:val="0072174B"/>
    <w:rsid w:val="007222E4"/>
    <w:rsid w:val="00723190"/>
    <w:rsid w:val="007235F9"/>
    <w:rsid w:val="007251CC"/>
    <w:rsid w:val="00725FF3"/>
    <w:rsid w:val="00725FF5"/>
    <w:rsid w:val="0073007F"/>
    <w:rsid w:val="00730494"/>
    <w:rsid w:val="0074426C"/>
    <w:rsid w:val="007510A7"/>
    <w:rsid w:val="007510BB"/>
    <w:rsid w:val="007567A1"/>
    <w:rsid w:val="0075797F"/>
    <w:rsid w:val="00760939"/>
    <w:rsid w:val="00760C5B"/>
    <w:rsid w:val="00762153"/>
    <w:rsid w:val="00763B24"/>
    <w:rsid w:val="00764D7F"/>
    <w:rsid w:val="00764E68"/>
    <w:rsid w:val="00765E64"/>
    <w:rsid w:val="00770D22"/>
    <w:rsid w:val="007726BC"/>
    <w:rsid w:val="00774F12"/>
    <w:rsid w:val="00776A1B"/>
    <w:rsid w:val="00776F16"/>
    <w:rsid w:val="007854C4"/>
    <w:rsid w:val="00787A02"/>
    <w:rsid w:val="00787F9E"/>
    <w:rsid w:val="00794471"/>
    <w:rsid w:val="0079658D"/>
    <w:rsid w:val="007967EE"/>
    <w:rsid w:val="007A0F56"/>
    <w:rsid w:val="007A1F29"/>
    <w:rsid w:val="007A2E15"/>
    <w:rsid w:val="007A72D5"/>
    <w:rsid w:val="007A763F"/>
    <w:rsid w:val="007A7BE9"/>
    <w:rsid w:val="007B3127"/>
    <w:rsid w:val="007B3322"/>
    <w:rsid w:val="007B411D"/>
    <w:rsid w:val="007B57D6"/>
    <w:rsid w:val="007C2923"/>
    <w:rsid w:val="007C461F"/>
    <w:rsid w:val="007C46BE"/>
    <w:rsid w:val="007C482C"/>
    <w:rsid w:val="007D1EAB"/>
    <w:rsid w:val="007D3812"/>
    <w:rsid w:val="007D4FDC"/>
    <w:rsid w:val="007D56F2"/>
    <w:rsid w:val="007D7D67"/>
    <w:rsid w:val="007E3BAB"/>
    <w:rsid w:val="007E6296"/>
    <w:rsid w:val="007E746A"/>
    <w:rsid w:val="007E7861"/>
    <w:rsid w:val="007E79E6"/>
    <w:rsid w:val="007F5E2F"/>
    <w:rsid w:val="007F616B"/>
    <w:rsid w:val="00800BE6"/>
    <w:rsid w:val="00801347"/>
    <w:rsid w:val="00802E3D"/>
    <w:rsid w:val="00805B4C"/>
    <w:rsid w:val="00810DE9"/>
    <w:rsid w:val="0081201D"/>
    <w:rsid w:val="0081215B"/>
    <w:rsid w:val="008235B4"/>
    <w:rsid w:val="0083162C"/>
    <w:rsid w:val="0083228B"/>
    <w:rsid w:val="008360F4"/>
    <w:rsid w:val="008366F3"/>
    <w:rsid w:val="00837705"/>
    <w:rsid w:val="00837E11"/>
    <w:rsid w:val="0084343E"/>
    <w:rsid w:val="008452EA"/>
    <w:rsid w:val="00847B55"/>
    <w:rsid w:val="008503B2"/>
    <w:rsid w:val="0085083E"/>
    <w:rsid w:val="00850FCB"/>
    <w:rsid w:val="00854694"/>
    <w:rsid w:val="008559FD"/>
    <w:rsid w:val="008601DA"/>
    <w:rsid w:val="008645D4"/>
    <w:rsid w:val="00864A7C"/>
    <w:rsid w:val="00867206"/>
    <w:rsid w:val="00872E32"/>
    <w:rsid w:val="00874E59"/>
    <w:rsid w:val="00877BD1"/>
    <w:rsid w:val="008800F6"/>
    <w:rsid w:val="00881184"/>
    <w:rsid w:val="00887367"/>
    <w:rsid w:val="00887B25"/>
    <w:rsid w:val="00892C20"/>
    <w:rsid w:val="00897F76"/>
    <w:rsid w:val="008A153A"/>
    <w:rsid w:val="008A2526"/>
    <w:rsid w:val="008A2EB4"/>
    <w:rsid w:val="008B4B4A"/>
    <w:rsid w:val="008B691E"/>
    <w:rsid w:val="008C1616"/>
    <w:rsid w:val="008C32C4"/>
    <w:rsid w:val="008C581D"/>
    <w:rsid w:val="008C6868"/>
    <w:rsid w:val="008D2EA6"/>
    <w:rsid w:val="008D40BB"/>
    <w:rsid w:val="008E0D2E"/>
    <w:rsid w:val="008E2562"/>
    <w:rsid w:val="008F32CF"/>
    <w:rsid w:val="008F3A0D"/>
    <w:rsid w:val="008F4C2E"/>
    <w:rsid w:val="008F4F9F"/>
    <w:rsid w:val="008F6415"/>
    <w:rsid w:val="008F7DCB"/>
    <w:rsid w:val="00901840"/>
    <w:rsid w:val="00905F61"/>
    <w:rsid w:val="00907C54"/>
    <w:rsid w:val="009105DA"/>
    <w:rsid w:val="0091368F"/>
    <w:rsid w:val="00913CFC"/>
    <w:rsid w:val="0091685B"/>
    <w:rsid w:val="0092203B"/>
    <w:rsid w:val="00925FA0"/>
    <w:rsid w:val="009262E9"/>
    <w:rsid w:val="00926BA0"/>
    <w:rsid w:val="00931838"/>
    <w:rsid w:val="009338BE"/>
    <w:rsid w:val="00937FE9"/>
    <w:rsid w:val="00943A22"/>
    <w:rsid w:val="00945392"/>
    <w:rsid w:val="00950BF3"/>
    <w:rsid w:val="009511BC"/>
    <w:rsid w:val="009517F5"/>
    <w:rsid w:val="00954D1A"/>
    <w:rsid w:val="00956598"/>
    <w:rsid w:val="00960BE5"/>
    <w:rsid w:val="00961881"/>
    <w:rsid w:val="009631F9"/>
    <w:rsid w:val="00963F33"/>
    <w:rsid w:val="009659E0"/>
    <w:rsid w:val="00965E86"/>
    <w:rsid w:val="0096622F"/>
    <w:rsid w:val="00970570"/>
    <w:rsid w:val="009709D4"/>
    <w:rsid w:val="00971F7C"/>
    <w:rsid w:val="009732AA"/>
    <w:rsid w:val="00973B59"/>
    <w:rsid w:val="00974FB5"/>
    <w:rsid w:val="00975EE9"/>
    <w:rsid w:val="009820E5"/>
    <w:rsid w:val="0098292D"/>
    <w:rsid w:val="00983113"/>
    <w:rsid w:val="00983332"/>
    <w:rsid w:val="00987BFF"/>
    <w:rsid w:val="009930DF"/>
    <w:rsid w:val="0099385E"/>
    <w:rsid w:val="00993B54"/>
    <w:rsid w:val="00995C46"/>
    <w:rsid w:val="009A010B"/>
    <w:rsid w:val="009A421F"/>
    <w:rsid w:val="009A78AD"/>
    <w:rsid w:val="009B14DE"/>
    <w:rsid w:val="009B1B5B"/>
    <w:rsid w:val="009B38EB"/>
    <w:rsid w:val="009B40FD"/>
    <w:rsid w:val="009C1B68"/>
    <w:rsid w:val="009D215A"/>
    <w:rsid w:val="009D6EE3"/>
    <w:rsid w:val="009D7152"/>
    <w:rsid w:val="009E187B"/>
    <w:rsid w:val="009E2FE0"/>
    <w:rsid w:val="009E3E55"/>
    <w:rsid w:val="009E56F0"/>
    <w:rsid w:val="009E570D"/>
    <w:rsid w:val="009E6E15"/>
    <w:rsid w:val="009F0E90"/>
    <w:rsid w:val="009F6438"/>
    <w:rsid w:val="009F6735"/>
    <w:rsid w:val="009F73D0"/>
    <w:rsid w:val="00A00CD2"/>
    <w:rsid w:val="00A05A8B"/>
    <w:rsid w:val="00A060EE"/>
    <w:rsid w:val="00A1328D"/>
    <w:rsid w:val="00A136B4"/>
    <w:rsid w:val="00A151D1"/>
    <w:rsid w:val="00A15910"/>
    <w:rsid w:val="00A20C4B"/>
    <w:rsid w:val="00A23AFD"/>
    <w:rsid w:val="00A23BE4"/>
    <w:rsid w:val="00A23DF3"/>
    <w:rsid w:val="00A2455B"/>
    <w:rsid w:val="00A25832"/>
    <w:rsid w:val="00A25FA8"/>
    <w:rsid w:val="00A279D2"/>
    <w:rsid w:val="00A30D4C"/>
    <w:rsid w:val="00A31E23"/>
    <w:rsid w:val="00A32066"/>
    <w:rsid w:val="00A3220B"/>
    <w:rsid w:val="00A3287F"/>
    <w:rsid w:val="00A33F0F"/>
    <w:rsid w:val="00A368E0"/>
    <w:rsid w:val="00A41FBC"/>
    <w:rsid w:val="00A422CF"/>
    <w:rsid w:val="00A50C10"/>
    <w:rsid w:val="00A511A9"/>
    <w:rsid w:val="00A548EC"/>
    <w:rsid w:val="00A54C8E"/>
    <w:rsid w:val="00A576B3"/>
    <w:rsid w:val="00A57B58"/>
    <w:rsid w:val="00A60B37"/>
    <w:rsid w:val="00A60C4A"/>
    <w:rsid w:val="00A61ECA"/>
    <w:rsid w:val="00A62513"/>
    <w:rsid w:val="00A62A10"/>
    <w:rsid w:val="00A62CA6"/>
    <w:rsid w:val="00A67BFB"/>
    <w:rsid w:val="00A71407"/>
    <w:rsid w:val="00A72687"/>
    <w:rsid w:val="00A74688"/>
    <w:rsid w:val="00A762AC"/>
    <w:rsid w:val="00A767E2"/>
    <w:rsid w:val="00A81693"/>
    <w:rsid w:val="00A8288C"/>
    <w:rsid w:val="00A83474"/>
    <w:rsid w:val="00A83A66"/>
    <w:rsid w:val="00A8526B"/>
    <w:rsid w:val="00A863A0"/>
    <w:rsid w:val="00A868C7"/>
    <w:rsid w:val="00A86F8E"/>
    <w:rsid w:val="00A90B4E"/>
    <w:rsid w:val="00A96211"/>
    <w:rsid w:val="00A97688"/>
    <w:rsid w:val="00A97B18"/>
    <w:rsid w:val="00A97CFA"/>
    <w:rsid w:val="00AA3C50"/>
    <w:rsid w:val="00AB15AD"/>
    <w:rsid w:val="00AB6D18"/>
    <w:rsid w:val="00AC3068"/>
    <w:rsid w:val="00AC3646"/>
    <w:rsid w:val="00AC7AEA"/>
    <w:rsid w:val="00AD1121"/>
    <w:rsid w:val="00AD2AC0"/>
    <w:rsid w:val="00AD3836"/>
    <w:rsid w:val="00AD4A37"/>
    <w:rsid w:val="00AD6688"/>
    <w:rsid w:val="00AE16D1"/>
    <w:rsid w:val="00AE3E5C"/>
    <w:rsid w:val="00AE4202"/>
    <w:rsid w:val="00AE6CAA"/>
    <w:rsid w:val="00AF14A5"/>
    <w:rsid w:val="00AF26CA"/>
    <w:rsid w:val="00AF625D"/>
    <w:rsid w:val="00AF7B7A"/>
    <w:rsid w:val="00B03645"/>
    <w:rsid w:val="00B03680"/>
    <w:rsid w:val="00B04C06"/>
    <w:rsid w:val="00B04C29"/>
    <w:rsid w:val="00B0622B"/>
    <w:rsid w:val="00B07C83"/>
    <w:rsid w:val="00B10C24"/>
    <w:rsid w:val="00B11858"/>
    <w:rsid w:val="00B11AD9"/>
    <w:rsid w:val="00B15BD1"/>
    <w:rsid w:val="00B22B79"/>
    <w:rsid w:val="00B24F8F"/>
    <w:rsid w:val="00B40244"/>
    <w:rsid w:val="00B40F01"/>
    <w:rsid w:val="00B43182"/>
    <w:rsid w:val="00B43B50"/>
    <w:rsid w:val="00B44118"/>
    <w:rsid w:val="00B45943"/>
    <w:rsid w:val="00B47B4E"/>
    <w:rsid w:val="00B53429"/>
    <w:rsid w:val="00B53F0F"/>
    <w:rsid w:val="00B5652D"/>
    <w:rsid w:val="00B649ED"/>
    <w:rsid w:val="00B66231"/>
    <w:rsid w:val="00B72AD2"/>
    <w:rsid w:val="00B7415B"/>
    <w:rsid w:val="00B744BD"/>
    <w:rsid w:val="00B80DE7"/>
    <w:rsid w:val="00B82FEB"/>
    <w:rsid w:val="00B8381B"/>
    <w:rsid w:val="00B84B16"/>
    <w:rsid w:val="00B852A1"/>
    <w:rsid w:val="00B90AE7"/>
    <w:rsid w:val="00B9195F"/>
    <w:rsid w:val="00B93B25"/>
    <w:rsid w:val="00B93EDD"/>
    <w:rsid w:val="00B95F80"/>
    <w:rsid w:val="00BA0861"/>
    <w:rsid w:val="00BA1D84"/>
    <w:rsid w:val="00BA447A"/>
    <w:rsid w:val="00BA4BC5"/>
    <w:rsid w:val="00BA5A4C"/>
    <w:rsid w:val="00BB58AD"/>
    <w:rsid w:val="00BB6356"/>
    <w:rsid w:val="00BB669F"/>
    <w:rsid w:val="00BB6CD1"/>
    <w:rsid w:val="00BC20EA"/>
    <w:rsid w:val="00BC2626"/>
    <w:rsid w:val="00BC4343"/>
    <w:rsid w:val="00BC61B0"/>
    <w:rsid w:val="00BD1D4E"/>
    <w:rsid w:val="00BD2736"/>
    <w:rsid w:val="00BD30E9"/>
    <w:rsid w:val="00BD3877"/>
    <w:rsid w:val="00BD5EC3"/>
    <w:rsid w:val="00BD616C"/>
    <w:rsid w:val="00BD6A27"/>
    <w:rsid w:val="00BE05F8"/>
    <w:rsid w:val="00BE270C"/>
    <w:rsid w:val="00BE41EB"/>
    <w:rsid w:val="00BE7063"/>
    <w:rsid w:val="00BF0BD6"/>
    <w:rsid w:val="00BF4435"/>
    <w:rsid w:val="00BF7282"/>
    <w:rsid w:val="00C0042B"/>
    <w:rsid w:val="00C03F7F"/>
    <w:rsid w:val="00C03F80"/>
    <w:rsid w:val="00C0416D"/>
    <w:rsid w:val="00C04C5F"/>
    <w:rsid w:val="00C05EAD"/>
    <w:rsid w:val="00C06A12"/>
    <w:rsid w:val="00C06FB2"/>
    <w:rsid w:val="00C0715E"/>
    <w:rsid w:val="00C126EA"/>
    <w:rsid w:val="00C158CA"/>
    <w:rsid w:val="00C17172"/>
    <w:rsid w:val="00C17B4C"/>
    <w:rsid w:val="00C205DF"/>
    <w:rsid w:val="00C2119A"/>
    <w:rsid w:val="00C24B22"/>
    <w:rsid w:val="00C27766"/>
    <w:rsid w:val="00C3153B"/>
    <w:rsid w:val="00C325BD"/>
    <w:rsid w:val="00C34F07"/>
    <w:rsid w:val="00C53CA6"/>
    <w:rsid w:val="00C60860"/>
    <w:rsid w:val="00C61E61"/>
    <w:rsid w:val="00C662F8"/>
    <w:rsid w:val="00C712A9"/>
    <w:rsid w:val="00C71BFE"/>
    <w:rsid w:val="00C72D08"/>
    <w:rsid w:val="00C76FCF"/>
    <w:rsid w:val="00C76FF3"/>
    <w:rsid w:val="00C807AB"/>
    <w:rsid w:val="00C81157"/>
    <w:rsid w:val="00C829CC"/>
    <w:rsid w:val="00C83AC4"/>
    <w:rsid w:val="00C86A73"/>
    <w:rsid w:val="00C86A86"/>
    <w:rsid w:val="00C91F05"/>
    <w:rsid w:val="00C9249B"/>
    <w:rsid w:val="00C964B5"/>
    <w:rsid w:val="00C97F4D"/>
    <w:rsid w:val="00CA4364"/>
    <w:rsid w:val="00CA690A"/>
    <w:rsid w:val="00CA7A2A"/>
    <w:rsid w:val="00CA7D2A"/>
    <w:rsid w:val="00CB3A31"/>
    <w:rsid w:val="00CB78D3"/>
    <w:rsid w:val="00CB7989"/>
    <w:rsid w:val="00CC083B"/>
    <w:rsid w:val="00CC125B"/>
    <w:rsid w:val="00CC2B9C"/>
    <w:rsid w:val="00CD5FA7"/>
    <w:rsid w:val="00CD7B47"/>
    <w:rsid w:val="00CE5E3A"/>
    <w:rsid w:val="00CF06D4"/>
    <w:rsid w:val="00CF14A4"/>
    <w:rsid w:val="00CF57A8"/>
    <w:rsid w:val="00CF6E61"/>
    <w:rsid w:val="00CF6EF3"/>
    <w:rsid w:val="00CF76A2"/>
    <w:rsid w:val="00D05004"/>
    <w:rsid w:val="00D05E6D"/>
    <w:rsid w:val="00D10604"/>
    <w:rsid w:val="00D1366C"/>
    <w:rsid w:val="00D13AEE"/>
    <w:rsid w:val="00D16A6B"/>
    <w:rsid w:val="00D16E11"/>
    <w:rsid w:val="00D206D6"/>
    <w:rsid w:val="00D21EDF"/>
    <w:rsid w:val="00D239E8"/>
    <w:rsid w:val="00D25D27"/>
    <w:rsid w:val="00D27065"/>
    <w:rsid w:val="00D27F84"/>
    <w:rsid w:val="00D30133"/>
    <w:rsid w:val="00D305F9"/>
    <w:rsid w:val="00D3177D"/>
    <w:rsid w:val="00D31B82"/>
    <w:rsid w:val="00D346BA"/>
    <w:rsid w:val="00D40EBD"/>
    <w:rsid w:val="00D436A9"/>
    <w:rsid w:val="00D47D3E"/>
    <w:rsid w:val="00D52F21"/>
    <w:rsid w:val="00D532FC"/>
    <w:rsid w:val="00D5665A"/>
    <w:rsid w:val="00D613FA"/>
    <w:rsid w:val="00D6404D"/>
    <w:rsid w:val="00D740EE"/>
    <w:rsid w:val="00D74DAC"/>
    <w:rsid w:val="00D82A5D"/>
    <w:rsid w:val="00D854AD"/>
    <w:rsid w:val="00D92604"/>
    <w:rsid w:val="00D93DE8"/>
    <w:rsid w:val="00D95C7A"/>
    <w:rsid w:val="00D97904"/>
    <w:rsid w:val="00DA38C9"/>
    <w:rsid w:val="00DB158C"/>
    <w:rsid w:val="00DB1FD2"/>
    <w:rsid w:val="00DC2259"/>
    <w:rsid w:val="00DC442C"/>
    <w:rsid w:val="00DD1B72"/>
    <w:rsid w:val="00DD27F8"/>
    <w:rsid w:val="00DD6887"/>
    <w:rsid w:val="00DE125D"/>
    <w:rsid w:val="00DE6940"/>
    <w:rsid w:val="00DF0370"/>
    <w:rsid w:val="00DF202D"/>
    <w:rsid w:val="00DF3688"/>
    <w:rsid w:val="00DF3E79"/>
    <w:rsid w:val="00DF4AF4"/>
    <w:rsid w:val="00DF57EB"/>
    <w:rsid w:val="00E0183D"/>
    <w:rsid w:val="00E02E18"/>
    <w:rsid w:val="00E1003A"/>
    <w:rsid w:val="00E135B9"/>
    <w:rsid w:val="00E13AD4"/>
    <w:rsid w:val="00E212F7"/>
    <w:rsid w:val="00E227C5"/>
    <w:rsid w:val="00E232D8"/>
    <w:rsid w:val="00E25E15"/>
    <w:rsid w:val="00E26991"/>
    <w:rsid w:val="00E26E2E"/>
    <w:rsid w:val="00E27FBA"/>
    <w:rsid w:val="00E3000E"/>
    <w:rsid w:val="00E376F0"/>
    <w:rsid w:val="00E40C57"/>
    <w:rsid w:val="00E43D26"/>
    <w:rsid w:val="00E44542"/>
    <w:rsid w:val="00E4487A"/>
    <w:rsid w:val="00E51990"/>
    <w:rsid w:val="00E51C71"/>
    <w:rsid w:val="00E523DE"/>
    <w:rsid w:val="00E535FD"/>
    <w:rsid w:val="00E60225"/>
    <w:rsid w:val="00E605B7"/>
    <w:rsid w:val="00E6083F"/>
    <w:rsid w:val="00E62DE9"/>
    <w:rsid w:val="00E6497B"/>
    <w:rsid w:val="00E669E3"/>
    <w:rsid w:val="00E6700E"/>
    <w:rsid w:val="00E717F6"/>
    <w:rsid w:val="00E71C61"/>
    <w:rsid w:val="00E76A85"/>
    <w:rsid w:val="00E7777B"/>
    <w:rsid w:val="00E810AD"/>
    <w:rsid w:val="00E844F4"/>
    <w:rsid w:val="00E857A6"/>
    <w:rsid w:val="00E860D7"/>
    <w:rsid w:val="00E86124"/>
    <w:rsid w:val="00E87A06"/>
    <w:rsid w:val="00E87A93"/>
    <w:rsid w:val="00E93D16"/>
    <w:rsid w:val="00E9418A"/>
    <w:rsid w:val="00EA32AB"/>
    <w:rsid w:val="00EA757B"/>
    <w:rsid w:val="00EA7FC4"/>
    <w:rsid w:val="00EB2210"/>
    <w:rsid w:val="00EC0359"/>
    <w:rsid w:val="00EC17F6"/>
    <w:rsid w:val="00EC551E"/>
    <w:rsid w:val="00EC6E51"/>
    <w:rsid w:val="00ED3C58"/>
    <w:rsid w:val="00ED5C9F"/>
    <w:rsid w:val="00EE0204"/>
    <w:rsid w:val="00EE0BB8"/>
    <w:rsid w:val="00EE293B"/>
    <w:rsid w:val="00EE413A"/>
    <w:rsid w:val="00EE607E"/>
    <w:rsid w:val="00EE7278"/>
    <w:rsid w:val="00EF1637"/>
    <w:rsid w:val="00EF52ED"/>
    <w:rsid w:val="00EF5440"/>
    <w:rsid w:val="00EF5596"/>
    <w:rsid w:val="00EF73DC"/>
    <w:rsid w:val="00EF7809"/>
    <w:rsid w:val="00EF7F3D"/>
    <w:rsid w:val="00F00C6A"/>
    <w:rsid w:val="00F048F7"/>
    <w:rsid w:val="00F059CB"/>
    <w:rsid w:val="00F14199"/>
    <w:rsid w:val="00F154A3"/>
    <w:rsid w:val="00F21BD8"/>
    <w:rsid w:val="00F21E62"/>
    <w:rsid w:val="00F22120"/>
    <w:rsid w:val="00F26061"/>
    <w:rsid w:val="00F27BA4"/>
    <w:rsid w:val="00F30A91"/>
    <w:rsid w:val="00F30C60"/>
    <w:rsid w:val="00F32585"/>
    <w:rsid w:val="00F379FA"/>
    <w:rsid w:val="00F44079"/>
    <w:rsid w:val="00F51CEA"/>
    <w:rsid w:val="00F51EB1"/>
    <w:rsid w:val="00F539CB"/>
    <w:rsid w:val="00F53F1A"/>
    <w:rsid w:val="00F54F3F"/>
    <w:rsid w:val="00F550A2"/>
    <w:rsid w:val="00F5735C"/>
    <w:rsid w:val="00F57572"/>
    <w:rsid w:val="00F64FD9"/>
    <w:rsid w:val="00F666C2"/>
    <w:rsid w:val="00F677F6"/>
    <w:rsid w:val="00F70662"/>
    <w:rsid w:val="00F740E7"/>
    <w:rsid w:val="00F81264"/>
    <w:rsid w:val="00F81C79"/>
    <w:rsid w:val="00F82F12"/>
    <w:rsid w:val="00F862D3"/>
    <w:rsid w:val="00F92A4E"/>
    <w:rsid w:val="00F92C6F"/>
    <w:rsid w:val="00F94440"/>
    <w:rsid w:val="00FA1F6F"/>
    <w:rsid w:val="00FB1040"/>
    <w:rsid w:val="00FB16EA"/>
    <w:rsid w:val="00FC024E"/>
    <w:rsid w:val="00FC0C64"/>
    <w:rsid w:val="00FC3866"/>
    <w:rsid w:val="00FC6252"/>
    <w:rsid w:val="00FC6C64"/>
    <w:rsid w:val="00FD250C"/>
    <w:rsid w:val="00FD3683"/>
    <w:rsid w:val="00FD4ACB"/>
    <w:rsid w:val="00FD73E9"/>
    <w:rsid w:val="00FE035F"/>
    <w:rsid w:val="00FE0DB0"/>
    <w:rsid w:val="00FE404C"/>
    <w:rsid w:val="00FE4F73"/>
    <w:rsid w:val="00FF5242"/>
    <w:rsid w:val="00FF6F27"/>
    <w:rsid w:val="00FF6F69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4D1D00"/>
  <w15:docId w15:val="{A526C83E-D90F-4BA1-9F60-A2BC9610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92D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296"/>
    <w:pPr>
      <w:keepNext/>
      <w:ind w:firstLine="0"/>
      <w:jc w:val="center"/>
      <w:outlineLvl w:val="0"/>
    </w:pPr>
    <w:rPr>
      <w:vanish/>
      <w:sz w:val="16"/>
    </w:rPr>
  </w:style>
  <w:style w:type="paragraph" w:styleId="2">
    <w:name w:val="heading 2"/>
    <w:basedOn w:val="a"/>
    <w:next w:val="a"/>
    <w:link w:val="20"/>
    <w:qFormat/>
    <w:rsid w:val="007E6296"/>
    <w:pPr>
      <w:keepNext/>
      <w:keepLines/>
      <w:ind w:firstLine="0"/>
      <w:jc w:val="center"/>
      <w:outlineLvl w:val="1"/>
    </w:pPr>
    <w:rPr>
      <w:vanish/>
      <w:sz w:val="16"/>
    </w:rPr>
  </w:style>
  <w:style w:type="paragraph" w:styleId="3">
    <w:name w:val="heading 3"/>
    <w:basedOn w:val="a"/>
    <w:next w:val="a"/>
    <w:link w:val="30"/>
    <w:qFormat/>
    <w:rsid w:val="007E6296"/>
    <w:pPr>
      <w:keepNext/>
      <w:tabs>
        <w:tab w:val="right" w:pos="5670"/>
      </w:tabs>
      <w:spacing w:after="720"/>
      <w:ind w:firstLine="0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7E6296"/>
    <w:pPr>
      <w:keepNext/>
      <w:numPr>
        <w:ilvl w:val="3"/>
        <w:numId w:val="22"/>
      </w:numPr>
      <w:tabs>
        <w:tab w:val="clear" w:pos="1800"/>
      </w:tabs>
      <w:overflowPunct/>
      <w:autoSpaceDE/>
      <w:autoSpaceDN/>
      <w:adjustRightInd/>
      <w:spacing w:before="240" w:after="60"/>
      <w:jc w:val="center"/>
      <w:textAlignment w:val="auto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E6296"/>
    <w:pPr>
      <w:keepNext/>
      <w:pageBreakBefore/>
      <w:spacing w:after="120"/>
      <w:ind w:firstLine="0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296"/>
    <w:rPr>
      <w:rFonts w:ascii="Times New Roman" w:eastAsia="Times New Roman" w:hAnsi="Times New Roman" w:cs="Times New Roman"/>
      <w:vanish/>
      <w:sz w:val="16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7E6296"/>
    <w:rPr>
      <w:rFonts w:ascii="Times New Roman" w:eastAsia="Times New Roman" w:hAnsi="Times New Roman" w:cs="Times New Roman"/>
      <w:vanish/>
      <w:sz w:val="16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7E6296"/>
    <w:rPr>
      <w:rFonts w:ascii="Times New Roman" w:eastAsia="Times New Roman" w:hAnsi="Times New Roman" w:cs="Times New Roman"/>
      <w:b/>
      <w:sz w:val="3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7E6296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7E6296"/>
    <w:rPr>
      <w:rFonts w:ascii="Times New Roman" w:eastAsia="Times New Roman" w:hAnsi="Times New Roman" w:cs="Times New Roman"/>
      <w:b/>
      <w:sz w:val="30"/>
      <w:szCs w:val="20"/>
      <w:lang w:val="ru-RU" w:eastAsia="ru-RU"/>
    </w:rPr>
  </w:style>
  <w:style w:type="paragraph" w:customStyle="1" w:styleId="a3">
    <w:name w:val="СТАТЬЯ"/>
    <w:rsid w:val="007E6296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ind w:left="2410" w:right="255" w:hanging="1701"/>
      <w:textAlignment w:val="baseline"/>
    </w:pPr>
    <w:rPr>
      <w:rFonts w:ascii="Times New Roman" w:eastAsia="Times New Roman" w:hAnsi="Times New Roman" w:cs="Times New Roman"/>
      <w:b/>
      <w:noProof/>
      <w:color w:val="000000"/>
      <w:sz w:val="30"/>
      <w:szCs w:val="20"/>
      <w:lang w:eastAsia="ru-RU"/>
    </w:rPr>
  </w:style>
  <w:style w:type="paragraph" w:styleId="a4">
    <w:name w:val="macro"/>
    <w:link w:val="a5"/>
    <w:semiHidden/>
    <w:rsid w:val="007E62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макроса Знак"/>
    <w:basedOn w:val="a0"/>
    <w:link w:val="a4"/>
    <w:semiHidden/>
    <w:rsid w:val="007E6296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PODP">
    <w:name w:val="PODP"/>
    <w:rsid w:val="007E6296"/>
    <w:pPr>
      <w:tabs>
        <w:tab w:val="left" w:pos="6804"/>
      </w:tabs>
      <w:spacing w:before="720" w:after="0" w:line="280" w:lineRule="exact"/>
    </w:pPr>
    <w:rPr>
      <w:rFonts w:ascii="Times New Roman CYR" w:eastAsia="Times New Roman" w:hAnsi="Times New Roman CYR" w:cs="Times New Roman"/>
      <w:noProof/>
      <w:sz w:val="30"/>
      <w:szCs w:val="20"/>
      <w:lang w:eastAsia="ru-RU"/>
    </w:rPr>
  </w:style>
  <w:style w:type="paragraph" w:customStyle="1" w:styleId="Z1">
    <w:name w:val="Z1"/>
    <w:autoRedefine/>
    <w:rsid w:val="00EF1637"/>
    <w:pPr>
      <w:overflowPunct w:val="0"/>
      <w:autoSpaceDE w:val="0"/>
      <w:autoSpaceDN w:val="0"/>
      <w:adjustRightInd w:val="0"/>
      <w:spacing w:before="840"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caps/>
      <w:spacing w:val="120"/>
      <w:sz w:val="48"/>
      <w:szCs w:val="48"/>
      <w:lang w:eastAsia="ru-RU"/>
    </w:rPr>
  </w:style>
  <w:style w:type="paragraph" w:customStyle="1" w:styleId="Z2">
    <w:name w:val="Z2"/>
    <w:autoRedefine/>
    <w:rsid w:val="00EF1637"/>
    <w:pPr>
      <w:overflowPunct w:val="0"/>
      <w:autoSpaceDE w:val="0"/>
      <w:autoSpaceDN w:val="0"/>
      <w:adjustRightInd w:val="0"/>
      <w:spacing w:after="0" w:line="400" w:lineRule="exact"/>
      <w:jc w:val="center"/>
      <w:textAlignment w:val="baseline"/>
    </w:pPr>
    <w:rPr>
      <w:rFonts w:ascii="Times New Roman CYR" w:eastAsia="Times New Roman" w:hAnsi="Times New Roman CYR" w:cs="Times New Roman"/>
      <w:b/>
      <w:caps/>
      <w:spacing w:val="80"/>
      <w:sz w:val="40"/>
      <w:szCs w:val="40"/>
      <w:lang w:eastAsia="ru-RU"/>
    </w:rPr>
  </w:style>
  <w:style w:type="paragraph" w:customStyle="1" w:styleId="a6">
    <w:name w:val="принят"/>
    <w:basedOn w:val="a"/>
    <w:next w:val="a"/>
    <w:rsid w:val="007E6296"/>
    <w:pPr>
      <w:tabs>
        <w:tab w:val="right" w:pos="9072"/>
      </w:tabs>
      <w:spacing w:after="240"/>
      <w:ind w:left="709" w:right="709" w:firstLine="0"/>
      <w:jc w:val="left"/>
    </w:pPr>
    <w:rPr>
      <w:noProof/>
      <w:sz w:val="26"/>
    </w:rPr>
  </w:style>
  <w:style w:type="paragraph" w:styleId="11">
    <w:name w:val="toc 1"/>
    <w:basedOn w:val="a"/>
    <w:next w:val="a"/>
    <w:autoRedefine/>
    <w:semiHidden/>
    <w:rsid w:val="007E6296"/>
    <w:pPr>
      <w:tabs>
        <w:tab w:val="left" w:pos="1276"/>
        <w:tab w:val="right" w:leader="dot" w:pos="9639"/>
      </w:tabs>
      <w:overflowPunct/>
      <w:autoSpaceDE/>
      <w:autoSpaceDN/>
      <w:adjustRightInd/>
      <w:spacing w:after="120" w:line="360" w:lineRule="atLeast"/>
      <w:ind w:left="1276" w:hanging="1446"/>
      <w:jc w:val="left"/>
      <w:textAlignment w:val="auto"/>
    </w:pPr>
    <w:rPr>
      <w:bCs/>
      <w:caps/>
      <w:noProof/>
      <w:sz w:val="26"/>
    </w:rPr>
  </w:style>
  <w:style w:type="paragraph" w:styleId="21">
    <w:name w:val="toc 2"/>
    <w:basedOn w:val="a"/>
    <w:next w:val="a"/>
    <w:autoRedefine/>
    <w:semiHidden/>
    <w:rsid w:val="007E6296"/>
    <w:pPr>
      <w:keepLines/>
      <w:tabs>
        <w:tab w:val="left" w:pos="1418"/>
        <w:tab w:val="right" w:leader="dot" w:pos="9639"/>
      </w:tabs>
      <w:overflowPunct/>
      <w:autoSpaceDE/>
      <w:autoSpaceDN/>
      <w:adjustRightInd/>
      <w:spacing w:line="360" w:lineRule="atLeast"/>
      <w:ind w:left="1418" w:hanging="1418"/>
      <w:jc w:val="left"/>
      <w:textAlignment w:val="auto"/>
    </w:pPr>
    <w:rPr>
      <w:bCs/>
      <w:caps/>
      <w:noProof/>
      <w:sz w:val="26"/>
    </w:rPr>
  </w:style>
  <w:style w:type="paragraph" w:styleId="31">
    <w:name w:val="toc 3"/>
    <w:basedOn w:val="a"/>
    <w:next w:val="a"/>
    <w:autoRedefine/>
    <w:semiHidden/>
    <w:rsid w:val="007E6296"/>
    <w:pPr>
      <w:keepLines/>
      <w:tabs>
        <w:tab w:val="left" w:pos="1560"/>
        <w:tab w:val="left" w:pos="1701"/>
        <w:tab w:val="right" w:leader="dot" w:pos="9639"/>
      </w:tabs>
      <w:overflowPunct/>
      <w:autoSpaceDE/>
      <w:autoSpaceDN/>
      <w:adjustRightInd/>
      <w:spacing w:line="320" w:lineRule="atLeast"/>
      <w:ind w:left="1560" w:hanging="1418"/>
      <w:jc w:val="left"/>
      <w:textAlignment w:val="auto"/>
    </w:pPr>
    <w:rPr>
      <w:bCs/>
      <w:noProof/>
      <w:sz w:val="26"/>
    </w:rPr>
  </w:style>
  <w:style w:type="paragraph" w:styleId="a7">
    <w:name w:val="footnote text"/>
    <w:basedOn w:val="a"/>
    <w:link w:val="12"/>
    <w:semiHidden/>
    <w:rsid w:val="007E6296"/>
    <w:rPr>
      <w:sz w:val="20"/>
    </w:rPr>
  </w:style>
  <w:style w:type="character" w:customStyle="1" w:styleId="a8">
    <w:name w:val="Текст сноски Знак"/>
    <w:basedOn w:val="a0"/>
    <w:uiPriority w:val="99"/>
    <w:semiHidden/>
    <w:rsid w:val="007E62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footnote reference"/>
    <w:uiPriority w:val="99"/>
    <w:semiHidden/>
    <w:rsid w:val="007E6296"/>
    <w:rPr>
      <w:vertAlign w:val="superscript"/>
    </w:rPr>
  </w:style>
  <w:style w:type="paragraph" w:customStyle="1" w:styleId="aa">
    <w:name w:val="внесен"/>
    <w:basedOn w:val="a"/>
    <w:rsid w:val="007E6296"/>
    <w:pPr>
      <w:ind w:left="5103" w:firstLine="0"/>
      <w:jc w:val="left"/>
    </w:pPr>
    <w:rPr>
      <w:sz w:val="26"/>
      <w:szCs w:val="26"/>
    </w:rPr>
  </w:style>
  <w:style w:type="paragraph" w:customStyle="1" w:styleId="z3">
    <w:name w:val="z3"/>
    <w:basedOn w:val="a"/>
    <w:next w:val="a"/>
    <w:link w:val="z30"/>
    <w:rsid w:val="007E6296"/>
    <w:pPr>
      <w:keepNext/>
      <w:tabs>
        <w:tab w:val="right" w:pos="5670"/>
      </w:tabs>
      <w:spacing w:before="480" w:after="480" w:line="280" w:lineRule="exact"/>
      <w:ind w:right="3969" w:firstLine="0"/>
      <w:outlineLvl w:val="2"/>
    </w:pPr>
    <w:rPr>
      <w:b/>
    </w:rPr>
  </w:style>
  <w:style w:type="character" w:customStyle="1" w:styleId="z30">
    <w:name w:val="z3 Знак"/>
    <w:link w:val="z3"/>
    <w:rsid w:val="007E6296"/>
    <w:rPr>
      <w:rFonts w:ascii="Times New Roman" w:eastAsia="Times New Roman" w:hAnsi="Times New Roman" w:cs="Times New Roman"/>
      <w:b/>
      <w:sz w:val="30"/>
      <w:szCs w:val="20"/>
      <w:lang w:val="ru-RU" w:eastAsia="ru-RU"/>
    </w:rPr>
  </w:style>
  <w:style w:type="paragraph" w:customStyle="1" w:styleId="PR">
    <w:name w:val="PR"/>
    <w:rsid w:val="007E6296"/>
    <w:pPr>
      <w:keepNext/>
      <w:keepLines/>
      <w:spacing w:after="120" w:line="240" w:lineRule="auto"/>
      <w:ind w:left="567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PRB">
    <w:name w:val="PR_B"/>
    <w:basedOn w:val="PR"/>
    <w:rsid w:val="007E6296"/>
    <w:pPr>
      <w:keepNext w:val="0"/>
      <w:keepLines w:val="0"/>
      <w:overflowPunct w:val="0"/>
      <w:autoSpaceDE w:val="0"/>
      <w:autoSpaceDN w:val="0"/>
      <w:adjustRightInd w:val="0"/>
      <w:spacing w:after="0"/>
      <w:ind w:left="0" w:right="284"/>
      <w:jc w:val="right"/>
      <w:textAlignment w:val="baseline"/>
    </w:pPr>
    <w:rPr>
      <w:vanish/>
      <w:sz w:val="16"/>
    </w:rPr>
  </w:style>
  <w:style w:type="paragraph" w:customStyle="1" w:styleId="TH">
    <w:name w:val="TH"/>
    <w:rsid w:val="007E6296"/>
    <w:pPr>
      <w:keepNext/>
      <w:spacing w:after="0" w:line="240" w:lineRule="auto"/>
      <w:ind w:left="85"/>
      <w:jc w:val="center"/>
    </w:pPr>
    <w:rPr>
      <w:rFonts w:ascii="Times New Roman" w:eastAsia="Times New Roman" w:hAnsi="Times New Roman" w:cs="Times New Roman"/>
      <w:b/>
      <w:caps/>
      <w:spacing w:val="120"/>
      <w:sz w:val="48"/>
      <w:szCs w:val="20"/>
      <w:lang w:eastAsia="ru-RU"/>
    </w:rPr>
  </w:style>
  <w:style w:type="paragraph" w:customStyle="1" w:styleId="ZZ">
    <w:name w:val="ZZ"/>
    <w:rsid w:val="007E6296"/>
    <w:pPr>
      <w:keepNext/>
      <w:keepLines/>
      <w:spacing w:before="480" w:after="480" w:line="240" w:lineRule="auto"/>
      <w:ind w:right="4139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XB">
    <w:name w:val="XB"/>
    <w:rsid w:val="007E6296"/>
    <w:rPr>
      <w:rFonts w:ascii="Times New Roman" w:hAnsi="Times New Roman"/>
      <w:b/>
      <w:noProof w:val="0"/>
      <w:lang w:val="ru-RU"/>
    </w:rPr>
  </w:style>
  <w:style w:type="paragraph" w:customStyle="1" w:styleId="HL">
    <w:name w:val="HL"/>
    <w:link w:val="HL0"/>
    <w:rsid w:val="007E6296"/>
    <w:pPr>
      <w:keepNext/>
      <w:keepLines/>
      <w:tabs>
        <w:tab w:val="left" w:pos="2448"/>
      </w:tabs>
      <w:spacing w:before="240" w:after="240" w:line="240" w:lineRule="auto"/>
      <w:ind w:left="567" w:right="567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HL0">
    <w:name w:val="HL Знак"/>
    <w:link w:val="HL"/>
    <w:rsid w:val="007E6296"/>
    <w:rPr>
      <w:rFonts w:ascii="Times New Roman" w:eastAsia="Times New Roman" w:hAnsi="Times New Roman" w:cs="Times New Roman"/>
      <w:b/>
      <w:caps/>
      <w:sz w:val="24"/>
      <w:szCs w:val="20"/>
      <w:lang w:val="ru-RU" w:eastAsia="ru-RU"/>
    </w:rPr>
  </w:style>
  <w:style w:type="character" w:customStyle="1" w:styleId="12">
    <w:name w:val="Текст сноски Знак1"/>
    <w:link w:val="a7"/>
    <w:semiHidden/>
    <w:locked/>
    <w:rsid w:val="007E62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Revision"/>
    <w:hidden/>
    <w:uiPriority w:val="99"/>
    <w:semiHidden/>
    <w:rsid w:val="007E6296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c">
    <w:name w:val="Placeholder Text"/>
    <w:basedOn w:val="a0"/>
    <w:uiPriority w:val="99"/>
    <w:semiHidden/>
    <w:rsid w:val="008645D4"/>
    <w:rPr>
      <w:color w:val="808080"/>
    </w:rPr>
  </w:style>
  <w:style w:type="paragraph" w:styleId="ad">
    <w:name w:val="List Paragraph"/>
    <w:basedOn w:val="a"/>
    <w:rsid w:val="00271EF5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FC024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C024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B2D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352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p-normal">
    <w:name w:val="p-normal"/>
    <w:basedOn w:val="a"/>
    <w:rsid w:val="00135253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eastAsiaTheme="minorEastAsia"/>
      <w:sz w:val="24"/>
      <w:szCs w:val="24"/>
    </w:rPr>
  </w:style>
  <w:style w:type="character" w:customStyle="1" w:styleId="word-wrapper">
    <w:name w:val="word-wrapper"/>
    <w:basedOn w:val="a0"/>
    <w:rsid w:val="00135253"/>
    <w:rPr>
      <w:rFonts w:cs="Times New Roman"/>
    </w:rPr>
  </w:style>
  <w:style w:type="character" w:customStyle="1" w:styleId="fake-non-breaking-space">
    <w:name w:val="fake-non-breaking-space"/>
    <w:basedOn w:val="a0"/>
    <w:rsid w:val="00135253"/>
    <w:rPr>
      <w:rFonts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1F4A71"/>
  </w:style>
  <w:style w:type="table" w:styleId="af0">
    <w:name w:val="Table Grid"/>
    <w:basedOn w:val="a1"/>
    <w:uiPriority w:val="59"/>
    <w:rsid w:val="001F4A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1F4A71"/>
    <w:pPr>
      <w:tabs>
        <w:tab w:val="center" w:pos="4677"/>
        <w:tab w:val="right" w:pos="9355"/>
      </w:tabs>
      <w:overflowPunct/>
      <w:autoSpaceDE/>
      <w:autoSpaceDN/>
      <w:adjustRightInd/>
      <w:ind w:firstLine="0"/>
      <w:jc w:val="left"/>
      <w:textAlignment w:val="auto"/>
    </w:pPr>
    <w:rPr>
      <w:rFonts w:eastAsia="Calibri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1F4A71"/>
    <w:rPr>
      <w:rFonts w:ascii="Times New Roman" w:eastAsia="Calibri" w:hAnsi="Times New Roman" w:cs="Times New Roman"/>
      <w:sz w:val="30"/>
    </w:rPr>
  </w:style>
  <w:style w:type="paragraph" w:styleId="af3">
    <w:name w:val="footer"/>
    <w:basedOn w:val="a"/>
    <w:link w:val="af4"/>
    <w:uiPriority w:val="99"/>
    <w:unhideWhenUsed/>
    <w:rsid w:val="001F4A71"/>
    <w:pPr>
      <w:tabs>
        <w:tab w:val="center" w:pos="4677"/>
        <w:tab w:val="right" w:pos="9355"/>
      </w:tabs>
      <w:overflowPunct/>
      <w:autoSpaceDE/>
      <w:autoSpaceDN/>
      <w:adjustRightInd/>
      <w:ind w:firstLine="0"/>
      <w:jc w:val="left"/>
      <w:textAlignment w:val="auto"/>
    </w:pPr>
    <w:rPr>
      <w:rFonts w:eastAsia="Calibri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1F4A71"/>
    <w:rPr>
      <w:rFonts w:ascii="Times New Roman" w:eastAsia="Calibri" w:hAnsi="Times New Roman" w:cs="Times New Roman"/>
      <w:sz w:val="30"/>
    </w:rPr>
  </w:style>
  <w:style w:type="character" w:customStyle="1" w:styleId="w">
    <w:name w:val="w"/>
    <w:rsid w:val="001F4A71"/>
  </w:style>
  <w:style w:type="character" w:customStyle="1" w:styleId="apple-converted-space">
    <w:name w:val="apple-converted-space"/>
    <w:rsid w:val="001F4A71"/>
  </w:style>
  <w:style w:type="character" w:styleId="af5">
    <w:name w:val="Hyperlink"/>
    <w:uiPriority w:val="99"/>
    <w:unhideWhenUsed/>
    <w:rsid w:val="001F4A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41627-1133-4C5B-9CEE-5EFE85F4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70</Pages>
  <Words>19413</Words>
  <Characters>110656</Characters>
  <Application>Microsoft Office Word</Application>
  <DocSecurity>0</DocSecurity>
  <Lines>922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Горбунцова</dc:creator>
  <cp:keywords/>
  <dc:description/>
  <cp:lastModifiedBy>Бабачёнок Ирина Вячеславовна</cp:lastModifiedBy>
  <cp:revision>35</cp:revision>
  <cp:lastPrinted>2025-12-15T07:00:00Z</cp:lastPrinted>
  <dcterms:created xsi:type="dcterms:W3CDTF">2025-12-15T07:55:00Z</dcterms:created>
  <dcterms:modified xsi:type="dcterms:W3CDTF">2026-01-12T08:12:00Z</dcterms:modified>
</cp:coreProperties>
</file>